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5C79FF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地龙（参环毛</w:t>
      </w:r>
      <w:proofErr w:type="gramStart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蚓</w:t>
      </w:r>
      <w:proofErr w:type="gramEnd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5C79FF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proofErr w:type="gramStart"/>
      <w:r w:rsidRPr="005C79FF">
        <w:rPr>
          <w:rFonts w:ascii="Times New Roman" w:eastAsia="宋体" w:hAnsi="Times New Roman" w:cs="Times New Roman"/>
          <w:b/>
          <w:sz w:val="28"/>
          <w:szCs w:val="28"/>
        </w:rPr>
        <w:t>Dilong</w:t>
      </w:r>
      <w:proofErr w:type="spellEnd"/>
      <w:r w:rsidRPr="005C79FF">
        <w:rPr>
          <w:rFonts w:ascii="Times New Roman" w:eastAsia="宋体" w:hAnsi="Times New Roman" w:cs="Times New Roman"/>
          <w:b/>
          <w:sz w:val="28"/>
          <w:szCs w:val="28"/>
        </w:rPr>
        <w:t>(</w:t>
      </w:r>
      <w:proofErr w:type="spellStart"/>
      <w:proofErr w:type="gramEnd"/>
      <w:r w:rsidRPr="005C79FF">
        <w:rPr>
          <w:rFonts w:ascii="Times New Roman" w:eastAsia="宋体" w:hAnsi="Times New Roman" w:cs="Times New Roman"/>
          <w:b/>
          <w:sz w:val="28"/>
          <w:szCs w:val="28"/>
        </w:rPr>
        <w:t>Shenhuanmaoyin</w:t>
      </w:r>
      <w:proofErr w:type="spellEnd"/>
      <w:r w:rsidRPr="005C79FF">
        <w:rPr>
          <w:rFonts w:ascii="Times New Roman" w:eastAsia="宋体" w:hAnsi="Times New Roman" w:cs="Times New Roman"/>
          <w:b/>
          <w:sz w:val="28"/>
          <w:szCs w:val="28"/>
        </w:rPr>
        <w:t>)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5C79FF" w:rsidRPr="003A1F67" w:rsidRDefault="009E5267" w:rsidP="005C79FF">
      <w:pPr>
        <w:widowControl/>
        <w:snapToGrid w:val="0"/>
        <w:spacing w:line="500" w:lineRule="atLeast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5C79FF" w:rsidRPr="003A1F67">
        <w:rPr>
          <w:rFonts w:ascii="Times New Roman" w:hAnsi="Times New Roman" w:cs="Times New Roman"/>
          <w:b/>
          <w:bCs/>
          <w:sz w:val="24"/>
        </w:rPr>
        <w:t>来源</w:t>
      </w:r>
      <w:r w:rsidR="005C79FF" w:rsidRPr="003A1F67">
        <w:rPr>
          <w:rFonts w:ascii="Times New Roman" w:hAnsi="Times New Roman" w:cs="Times New Roman"/>
          <w:sz w:val="24"/>
        </w:rPr>
        <w:t>】</w:t>
      </w:r>
      <w:r w:rsidR="005C79FF" w:rsidRPr="003A1F67">
        <w:rPr>
          <w:rFonts w:ascii="Times New Roman" w:hAnsi="Times New Roman" w:cs="Times New Roman"/>
          <w:sz w:val="24"/>
        </w:rPr>
        <w:t xml:space="preserve">  </w:t>
      </w:r>
      <w:r w:rsidR="005C79FF" w:rsidRPr="003A1F67">
        <w:rPr>
          <w:rFonts w:ascii="Times New Roman" w:hAnsi="Times New Roman" w:cs="Times New Roman"/>
          <w:sz w:val="24"/>
        </w:rPr>
        <w:t>本品为</w:t>
      </w:r>
      <w:proofErr w:type="gramStart"/>
      <w:r w:rsidR="005C79FF" w:rsidRPr="003A1F67">
        <w:rPr>
          <w:rFonts w:ascii="Times New Roman" w:hAnsi="Times New Roman" w:cs="Times New Roman"/>
          <w:sz w:val="24"/>
        </w:rPr>
        <w:t>钜蚓</w:t>
      </w:r>
      <w:proofErr w:type="gramEnd"/>
      <w:r w:rsidR="005C79FF" w:rsidRPr="003A1F67">
        <w:rPr>
          <w:rFonts w:ascii="Times New Roman" w:hAnsi="Times New Roman" w:cs="Times New Roman"/>
          <w:sz w:val="24"/>
        </w:rPr>
        <w:t>科动物参环毛</w:t>
      </w:r>
      <w:proofErr w:type="gramStart"/>
      <w:r w:rsidR="005C79FF" w:rsidRPr="003A1F67">
        <w:rPr>
          <w:rFonts w:ascii="Times New Roman" w:hAnsi="Times New Roman" w:cs="Times New Roman"/>
          <w:sz w:val="24"/>
        </w:rPr>
        <w:t>蚓</w:t>
      </w:r>
      <w:proofErr w:type="spellStart"/>
      <w:proofErr w:type="gramEnd"/>
      <w:r w:rsidR="005C79FF" w:rsidRPr="003A1F67">
        <w:rPr>
          <w:rFonts w:ascii="Times New Roman" w:hAnsi="Times New Roman" w:cs="Times New Roman"/>
          <w:i/>
          <w:sz w:val="24"/>
        </w:rPr>
        <w:t>Pheretima</w:t>
      </w:r>
      <w:proofErr w:type="spellEnd"/>
      <w:r w:rsidR="005C79FF" w:rsidRPr="003A1F67">
        <w:rPr>
          <w:rFonts w:ascii="Times New Roman" w:hAnsi="Times New Roman" w:cs="Times New Roman"/>
          <w:i/>
          <w:sz w:val="24"/>
        </w:rPr>
        <w:t xml:space="preserve"> aspergillum</w:t>
      </w:r>
      <w:r w:rsidR="005C79FF" w:rsidRPr="003A1F67">
        <w:rPr>
          <w:rFonts w:ascii="Times New Roman" w:hAnsi="Times New Roman" w:cs="Times New Roman"/>
          <w:sz w:val="24"/>
        </w:rPr>
        <w:t>（</w:t>
      </w:r>
      <w:proofErr w:type="spellStart"/>
      <w:r w:rsidR="005C79FF" w:rsidRPr="003A1F67">
        <w:rPr>
          <w:rFonts w:ascii="Times New Roman" w:hAnsi="Times New Roman" w:cs="Times New Roman"/>
          <w:sz w:val="24"/>
        </w:rPr>
        <w:t>E.Perrier</w:t>
      </w:r>
      <w:proofErr w:type="spellEnd"/>
      <w:r w:rsidR="005C79FF" w:rsidRPr="003A1F67">
        <w:rPr>
          <w:rFonts w:ascii="Times New Roman" w:hAnsi="Times New Roman" w:cs="Times New Roman"/>
          <w:sz w:val="24"/>
        </w:rPr>
        <w:t>）的</w:t>
      </w:r>
      <w:proofErr w:type="gramStart"/>
      <w:r w:rsidR="005C79FF" w:rsidRPr="003A1F67">
        <w:rPr>
          <w:rFonts w:ascii="Times New Roman" w:hAnsi="Times New Roman" w:cs="Times New Roman"/>
          <w:sz w:val="24"/>
        </w:rPr>
        <w:t>干燥体经炮制</w:t>
      </w:r>
      <w:proofErr w:type="gramEnd"/>
      <w:r w:rsidR="005C79FF" w:rsidRPr="003A1F67">
        <w:rPr>
          <w:rFonts w:ascii="Times New Roman" w:hAnsi="Times New Roman" w:cs="Times New Roman"/>
          <w:sz w:val="24"/>
        </w:rPr>
        <w:t>并按标准汤剂的主要质量指标加工制成的配方颗粒。</w:t>
      </w:r>
    </w:p>
    <w:p w:rsidR="005C79FF" w:rsidRPr="003A1F67" w:rsidRDefault="005C79FF" w:rsidP="005C79F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制法</w:t>
      </w:r>
      <w:r w:rsidRPr="003A1F67">
        <w:rPr>
          <w:rFonts w:ascii="Times New Roman" w:hAnsi="Times New Roman" w:cs="Times New Roman"/>
          <w:sz w:val="24"/>
        </w:rPr>
        <w:t>】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取地龙（参环毛</w:t>
      </w:r>
      <w:proofErr w:type="gramStart"/>
      <w:r w:rsidRPr="003A1F67">
        <w:rPr>
          <w:rFonts w:ascii="Times New Roman" w:hAnsi="Times New Roman" w:cs="Times New Roman"/>
          <w:sz w:val="24"/>
        </w:rPr>
        <w:t>蚓</w:t>
      </w:r>
      <w:proofErr w:type="gramEnd"/>
      <w:r w:rsidRPr="003A1F67">
        <w:rPr>
          <w:rFonts w:ascii="Times New Roman" w:hAnsi="Times New Roman" w:cs="Times New Roman"/>
          <w:sz w:val="24"/>
        </w:rPr>
        <w:t>）饮片</w:t>
      </w:r>
      <w:r w:rsidRPr="003A1F67">
        <w:rPr>
          <w:rFonts w:ascii="Times New Roman" w:hAnsi="Times New Roman" w:cs="Times New Roman"/>
          <w:sz w:val="24"/>
        </w:rPr>
        <w:t>4000g</w:t>
      </w:r>
      <w:r w:rsidRPr="003A1F67">
        <w:rPr>
          <w:rFonts w:ascii="Times New Roman" w:hAnsi="Times New Roman" w:cs="Times New Roman"/>
          <w:sz w:val="24"/>
        </w:rPr>
        <w:t>，加水煎煮，滤过，滤液浓缩成清膏（干浸膏</w:t>
      </w:r>
      <w:proofErr w:type="gramStart"/>
      <w:r w:rsidRPr="003A1F67">
        <w:rPr>
          <w:rFonts w:ascii="Times New Roman" w:hAnsi="Times New Roman" w:cs="Times New Roman"/>
          <w:sz w:val="24"/>
        </w:rPr>
        <w:t>出膏率为</w:t>
      </w:r>
      <w:proofErr w:type="gramEnd"/>
      <w:r w:rsidRPr="003A1F67">
        <w:rPr>
          <w:rFonts w:ascii="Times New Roman" w:hAnsi="Times New Roman" w:cs="Times New Roman"/>
          <w:sz w:val="24"/>
        </w:rPr>
        <w:t>17%</w:t>
      </w:r>
      <w:r w:rsidRPr="003A1F67">
        <w:rPr>
          <w:rFonts w:ascii="Times New Roman" w:hAnsi="Times New Roman" w:cs="Times New Roman"/>
          <w:sz w:val="24"/>
        </w:rPr>
        <w:t>～</w:t>
      </w:r>
      <w:r w:rsidRPr="003A1F67">
        <w:rPr>
          <w:rFonts w:ascii="Times New Roman" w:hAnsi="Times New Roman" w:cs="Times New Roman"/>
          <w:sz w:val="24"/>
        </w:rPr>
        <w:t>22%</w:t>
      </w:r>
      <w:r w:rsidRPr="003A1F67">
        <w:rPr>
          <w:rFonts w:ascii="Times New Roman" w:hAnsi="Times New Roman" w:cs="Times New Roman"/>
          <w:sz w:val="24"/>
        </w:rPr>
        <w:t>），加入辅料适量，干燥（或干燥，粉碎），再加入辅料适量，混匀，制粒，制成</w:t>
      </w:r>
      <w:r w:rsidRPr="003A1F67">
        <w:rPr>
          <w:rFonts w:ascii="Times New Roman" w:hAnsi="Times New Roman" w:cs="Times New Roman"/>
          <w:sz w:val="24"/>
        </w:rPr>
        <w:t>1000g</w:t>
      </w:r>
      <w:r w:rsidRPr="003A1F67">
        <w:rPr>
          <w:rFonts w:ascii="Times New Roman" w:hAnsi="Times New Roman" w:cs="Times New Roman"/>
          <w:sz w:val="24"/>
        </w:rPr>
        <w:t>，即得。</w:t>
      </w:r>
    </w:p>
    <w:p w:rsidR="005C79FF" w:rsidRPr="003A1F67" w:rsidRDefault="005C79FF" w:rsidP="005C79FF"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性状</w:t>
      </w:r>
      <w:r w:rsidRPr="003A1F67">
        <w:rPr>
          <w:rFonts w:ascii="Times New Roman" w:hAnsi="Times New Roman" w:cs="Times New Roman"/>
          <w:sz w:val="24"/>
        </w:rPr>
        <w:t>】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本品为浅棕黄色至黄棕色的颗粒；气腥，味微咸。</w:t>
      </w:r>
    </w:p>
    <w:p w:rsidR="005C79FF" w:rsidRPr="003A1F67" w:rsidRDefault="005C79FF" w:rsidP="005C79FF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鉴别</w:t>
      </w:r>
      <w:r w:rsidRPr="003A1F67">
        <w:rPr>
          <w:rFonts w:ascii="Times New Roman" w:hAnsi="Times New Roman" w:cs="Times New Roman"/>
          <w:sz w:val="24"/>
        </w:rPr>
        <w:t>】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取本品适量，研细，取</w:t>
      </w:r>
      <w:r w:rsidRPr="003A1F67">
        <w:rPr>
          <w:rFonts w:ascii="Times New Roman" w:hAnsi="Times New Roman" w:cs="Times New Roman"/>
          <w:sz w:val="24"/>
        </w:rPr>
        <w:t>1g</w:t>
      </w:r>
      <w:r w:rsidRPr="003A1F67">
        <w:rPr>
          <w:rFonts w:ascii="Times New Roman" w:hAnsi="Times New Roman" w:cs="Times New Roman"/>
          <w:sz w:val="24"/>
        </w:rPr>
        <w:t>，加乙醇</w:t>
      </w:r>
      <w:r w:rsidRPr="003A1F67">
        <w:rPr>
          <w:rFonts w:ascii="Times New Roman" w:hAnsi="Times New Roman" w:cs="Times New Roman"/>
          <w:sz w:val="24"/>
        </w:rPr>
        <w:t>30ml</w:t>
      </w:r>
      <w:r w:rsidRPr="003A1F67">
        <w:rPr>
          <w:rFonts w:ascii="Times New Roman" w:hAnsi="Times New Roman" w:cs="Times New Roman"/>
          <w:sz w:val="24"/>
        </w:rPr>
        <w:t>，超声处理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分钟，滤过，滤液蒸干，残渣加乙醇</w:t>
      </w:r>
      <w:r w:rsidRPr="003A1F67">
        <w:rPr>
          <w:rFonts w:ascii="Times New Roman" w:hAnsi="Times New Roman" w:cs="Times New Roman"/>
          <w:sz w:val="24"/>
        </w:rPr>
        <w:t>2ml</w:t>
      </w:r>
      <w:r w:rsidRPr="003A1F67">
        <w:rPr>
          <w:rFonts w:ascii="Times New Roman" w:hAnsi="Times New Roman" w:cs="Times New Roman"/>
          <w:sz w:val="24"/>
        </w:rPr>
        <w:t>使溶解，作为</w:t>
      </w:r>
      <w:proofErr w:type="gramStart"/>
      <w:r w:rsidRPr="003A1F67">
        <w:rPr>
          <w:rFonts w:ascii="Times New Roman" w:hAnsi="Times New Roman" w:cs="Times New Roman"/>
          <w:sz w:val="24"/>
        </w:rPr>
        <w:t>供试品溶液</w:t>
      </w:r>
      <w:proofErr w:type="gramEnd"/>
      <w:r w:rsidRPr="003A1F67">
        <w:rPr>
          <w:rFonts w:ascii="Times New Roman" w:hAnsi="Times New Roman" w:cs="Times New Roman"/>
          <w:sz w:val="24"/>
        </w:rPr>
        <w:t>。另取地龙（参环毛</w:t>
      </w:r>
      <w:proofErr w:type="gramStart"/>
      <w:r w:rsidRPr="003A1F67">
        <w:rPr>
          <w:rFonts w:ascii="Times New Roman" w:hAnsi="Times New Roman" w:cs="Times New Roman"/>
          <w:sz w:val="24"/>
        </w:rPr>
        <w:t>蚓</w:t>
      </w:r>
      <w:proofErr w:type="gramEnd"/>
      <w:r w:rsidRPr="003A1F67">
        <w:rPr>
          <w:rFonts w:ascii="Times New Roman" w:hAnsi="Times New Roman" w:cs="Times New Roman"/>
          <w:sz w:val="24"/>
        </w:rPr>
        <w:t>）对照药材</w:t>
      </w:r>
      <w:r w:rsidRPr="003A1F67">
        <w:rPr>
          <w:rFonts w:ascii="Times New Roman" w:hAnsi="Times New Roman" w:cs="Times New Roman"/>
          <w:sz w:val="24"/>
        </w:rPr>
        <w:t>0.3g</w:t>
      </w:r>
      <w:r w:rsidRPr="003A1F67">
        <w:rPr>
          <w:rFonts w:ascii="Times New Roman" w:hAnsi="Times New Roman" w:cs="Times New Roman"/>
          <w:sz w:val="24"/>
        </w:rPr>
        <w:t>，加水</w:t>
      </w:r>
      <w:r w:rsidRPr="003A1F67">
        <w:rPr>
          <w:rFonts w:ascii="Times New Roman" w:hAnsi="Times New Roman" w:cs="Times New Roman"/>
          <w:sz w:val="24"/>
        </w:rPr>
        <w:t>50ml</w:t>
      </w:r>
      <w:r w:rsidRPr="003A1F67">
        <w:rPr>
          <w:rFonts w:ascii="Times New Roman" w:hAnsi="Times New Roman" w:cs="Times New Roman"/>
          <w:sz w:val="24"/>
        </w:rPr>
        <w:t>，加热煮沸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分钟，过滤，滤液蒸干，残渣加乙醇</w:t>
      </w:r>
      <w:r w:rsidRPr="003A1F67">
        <w:rPr>
          <w:rFonts w:ascii="Times New Roman" w:hAnsi="Times New Roman" w:cs="Times New Roman"/>
          <w:sz w:val="24"/>
        </w:rPr>
        <w:t>30ml</w:t>
      </w:r>
      <w:r w:rsidRPr="003A1F67">
        <w:rPr>
          <w:rFonts w:ascii="Times New Roman" w:hAnsi="Times New Roman" w:cs="Times New Roman"/>
          <w:sz w:val="24"/>
        </w:rPr>
        <w:t>，同法制成对照药材溶液。再取缬氨酸对照品、丙氨酸对照品，加水制成每</w:t>
      </w:r>
      <w:r w:rsidRPr="003A1F67">
        <w:rPr>
          <w:rFonts w:ascii="Times New Roman" w:hAnsi="Times New Roman" w:cs="Times New Roman"/>
          <w:sz w:val="24"/>
        </w:rPr>
        <w:t>1ml</w:t>
      </w:r>
      <w:r w:rsidRPr="003A1F67">
        <w:rPr>
          <w:rFonts w:ascii="Times New Roman" w:hAnsi="Times New Roman" w:cs="Times New Roman"/>
          <w:sz w:val="24"/>
        </w:rPr>
        <w:t>各含</w:t>
      </w:r>
      <w:r w:rsidRPr="003A1F67">
        <w:rPr>
          <w:rFonts w:ascii="Times New Roman" w:hAnsi="Times New Roman" w:cs="Times New Roman"/>
          <w:sz w:val="24"/>
        </w:rPr>
        <w:t>0.5mg</w:t>
      </w:r>
      <w:r w:rsidRPr="003A1F67">
        <w:rPr>
          <w:rFonts w:ascii="Times New Roman" w:hAnsi="Times New Roman" w:cs="Times New Roman"/>
          <w:sz w:val="24"/>
        </w:rPr>
        <w:t>的混合溶液。照薄层色谱法（中国药典</w:t>
      </w:r>
      <w:r w:rsidRPr="003A1F67">
        <w:rPr>
          <w:rFonts w:ascii="Times New Roman" w:hAnsi="Times New Roman" w:cs="Times New Roman"/>
          <w:sz w:val="24"/>
        </w:rPr>
        <w:t>2020</w:t>
      </w:r>
      <w:r w:rsidRPr="003A1F67">
        <w:rPr>
          <w:rFonts w:ascii="Times New Roman" w:hAnsi="Times New Roman" w:cs="Times New Roman"/>
          <w:sz w:val="24"/>
        </w:rPr>
        <w:t>年版通则</w:t>
      </w:r>
      <w:r w:rsidRPr="003A1F67">
        <w:rPr>
          <w:rFonts w:ascii="Times New Roman" w:hAnsi="Times New Roman" w:cs="Times New Roman"/>
          <w:sz w:val="24"/>
        </w:rPr>
        <w:t>0502</w:t>
      </w:r>
      <w:r w:rsidRPr="003A1F67">
        <w:rPr>
          <w:rFonts w:ascii="Times New Roman" w:hAnsi="Times New Roman" w:cs="Times New Roman"/>
          <w:sz w:val="24"/>
        </w:rPr>
        <w:t>）试验，吸取</w:t>
      </w:r>
      <w:proofErr w:type="gramStart"/>
      <w:r w:rsidRPr="003A1F67">
        <w:rPr>
          <w:rFonts w:ascii="Times New Roman" w:hAnsi="Times New Roman" w:cs="Times New Roman"/>
          <w:sz w:val="24"/>
        </w:rPr>
        <w:t>供试品溶液</w:t>
      </w:r>
      <w:proofErr w:type="gramEnd"/>
      <w:r w:rsidRPr="003A1F67">
        <w:rPr>
          <w:rFonts w:ascii="Times New Roman" w:hAnsi="Times New Roman" w:cs="Times New Roman"/>
          <w:sz w:val="24"/>
        </w:rPr>
        <w:t>与对照品溶液各</w:t>
      </w:r>
      <w:r w:rsidRPr="003A1F67">
        <w:rPr>
          <w:rFonts w:ascii="Times New Roman" w:hAnsi="Times New Roman" w:cs="Times New Roman"/>
          <w:sz w:val="24"/>
        </w:rPr>
        <w:t>1µl</w:t>
      </w:r>
      <w:r w:rsidRPr="003A1F67">
        <w:rPr>
          <w:rFonts w:ascii="Times New Roman" w:hAnsi="Times New Roman" w:cs="Times New Roman"/>
          <w:sz w:val="24"/>
        </w:rPr>
        <w:t>、对照药材溶液</w:t>
      </w:r>
      <w:r w:rsidRPr="003A1F67">
        <w:rPr>
          <w:rFonts w:ascii="Times New Roman" w:hAnsi="Times New Roman" w:cs="Times New Roman"/>
          <w:sz w:val="24"/>
        </w:rPr>
        <w:t>2µl</w:t>
      </w:r>
      <w:r w:rsidRPr="003A1F67">
        <w:rPr>
          <w:rFonts w:ascii="Times New Roman" w:hAnsi="Times New Roman" w:cs="Times New Roman"/>
          <w:sz w:val="24"/>
        </w:rPr>
        <w:t>，分别点于同一硅胶</w:t>
      </w:r>
      <w:r w:rsidRPr="003A1F67">
        <w:rPr>
          <w:rFonts w:ascii="Times New Roman" w:hAnsi="Times New Roman" w:cs="Times New Roman"/>
          <w:sz w:val="24"/>
        </w:rPr>
        <w:t>G</w:t>
      </w:r>
      <w:r w:rsidRPr="003A1F67">
        <w:rPr>
          <w:rFonts w:ascii="Times New Roman" w:hAnsi="Times New Roman" w:cs="Times New Roman"/>
          <w:sz w:val="24"/>
        </w:rPr>
        <w:t>薄层板上，以水饱和正丁醇</w:t>
      </w:r>
      <w:r w:rsidRPr="003A1F67">
        <w:rPr>
          <w:rFonts w:ascii="Times New Roman" w:hAnsi="Times New Roman" w:cs="Times New Roman"/>
          <w:sz w:val="24"/>
        </w:rPr>
        <w:t>-</w:t>
      </w:r>
      <w:r w:rsidRPr="003A1F67">
        <w:rPr>
          <w:rFonts w:ascii="Times New Roman" w:hAnsi="Times New Roman" w:cs="Times New Roman"/>
          <w:sz w:val="24"/>
        </w:rPr>
        <w:t>冰乙酸（</w:t>
      </w:r>
      <w:r w:rsidRPr="003A1F67">
        <w:rPr>
          <w:rFonts w:ascii="Times New Roman" w:hAnsi="Times New Roman" w:cs="Times New Roman"/>
          <w:sz w:val="24"/>
        </w:rPr>
        <w:t>4:1</w:t>
      </w:r>
      <w:r w:rsidRPr="003A1F67">
        <w:rPr>
          <w:rFonts w:ascii="Times New Roman" w:hAnsi="Times New Roman" w:cs="Times New Roman"/>
          <w:sz w:val="24"/>
        </w:rPr>
        <w:t>）为展开剂，展开，取出，晾干，喷以</w:t>
      </w:r>
      <w:proofErr w:type="gramStart"/>
      <w:r w:rsidRPr="003A1F67">
        <w:rPr>
          <w:rFonts w:ascii="Times New Roman" w:hAnsi="Times New Roman" w:cs="Times New Roman"/>
          <w:sz w:val="24"/>
        </w:rPr>
        <w:t>茚</w:t>
      </w:r>
      <w:proofErr w:type="gramEnd"/>
      <w:r w:rsidRPr="003A1F67">
        <w:rPr>
          <w:rFonts w:ascii="Times New Roman" w:hAnsi="Times New Roman" w:cs="Times New Roman"/>
          <w:sz w:val="24"/>
        </w:rPr>
        <w:t>三酮试液，在</w:t>
      </w:r>
      <w:r w:rsidRPr="003A1F67">
        <w:rPr>
          <w:rFonts w:ascii="Times New Roman" w:hAnsi="Times New Roman" w:cs="Times New Roman"/>
          <w:sz w:val="24"/>
        </w:rPr>
        <w:t>105</w:t>
      </w:r>
      <w:r w:rsidRPr="003A1F67">
        <w:rPr>
          <w:rFonts w:ascii="宋体" w:eastAsia="宋体" w:hAnsi="宋体" w:cs="宋体" w:hint="eastAsia"/>
          <w:sz w:val="24"/>
        </w:rPr>
        <w:t>℃</w:t>
      </w:r>
      <w:r w:rsidRPr="003A1F67">
        <w:rPr>
          <w:rFonts w:ascii="Times New Roman" w:hAnsi="Times New Roman" w:cs="Times New Roman"/>
          <w:sz w:val="24"/>
        </w:rPr>
        <w:t>加热至斑点显色清晰。供试品色谱中，在与对照药材和对照品色</w:t>
      </w:r>
      <w:proofErr w:type="gramStart"/>
      <w:r w:rsidRPr="003A1F67">
        <w:rPr>
          <w:rFonts w:ascii="Times New Roman" w:hAnsi="Times New Roman" w:cs="Times New Roman"/>
          <w:sz w:val="24"/>
        </w:rPr>
        <w:t>谱相应</w:t>
      </w:r>
      <w:proofErr w:type="gramEnd"/>
      <w:r w:rsidRPr="003A1F67">
        <w:rPr>
          <w:rFonts w:ascii="Times New Roman" w:hAnsi="Times New Roman" w:cs="Times New Roman"/>
          <w:sz w:val="24"/>
        </w:rPr>
        <w:t>的位置上，</w:t>
      </w:r>
      <w:proofErr w:type="gramStart"/>
      <w:r w:rsidRPr="003A1F67">
        <w:rPr>
          <w:rFonts w:ascii="Times New Roman" w:hAnsi="Times New Roman" w:cs="Times New Roman"/>
          <w:sz w:val="24"/>
        </w:rPr>
        <w:t>显相同</w:t>
      </w:r>
      <w:proofErr w:type="gramEnd"/>
      <w:r w:rsidRPr="003A1F67">
        <w:rPr>
          <w:rFonts w:ascii="Times New Roman" w:hAnsi="Times New Roman" w:cs="Times New Roman"/>
          <w:sz w:val="24"/>
        </w:rPr>
        <w:t>颜色的斑点。</w:t>
      </w:r>
    </w:p>
    <w:p w:rsidR="005C79FF" w:rsidRPr="003A1F67" w:rsidRDefault="005C79FF" w:rsidP="005C79F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特征图谱</w:t>
      </w:r>
      <w:r w:rsidRPr="003A1F67">
        <w:rPr>
          <w:rFonts w:ascii="Times New Roman" w:hAnsi="Times New Roman" w:cs="Times New Roman"/>
          <w:sz w:val="24"/>
        </w:rPr>
        <w:t>】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照高效液相色谱法（中国药典</w:t>
      </w:r>
      <w:r w:rsidRPr="003A1F67">
        <w:rPr>
          <w:rFonts w:ascii="Times New Roman" w:hAnsi="Times New Roman" w:cs="Times New Roman"/>
          <w:sz w:val="24"/>
        </w:rPr>
        <w:t>2020</w:t>
      </w:r>
      <w:r w:rsidRPr="003A1F67">
        <w:rPr>
          <w:rFonts w:ascii="Times New Roman" w:hAnsi="Times New Roman" w:cs="Times New Roman"/>
          <w:sz w:val="24"/>
        </w:rPr>
        <w:t>年版通则</w:t>
      </w:r>
      <w:r w:rsidRPr="003A1F67">
        <w:rPr>
          <w:rFonts w:ascii="Times New Roman" w:hAnsi="Times New Roman" w:cs="Times New Roman"/>
          <w:sz w:val="24"/>
        </w:rPr>
        <w:t>0512</w:t>
      </w:r>
      <w:r w:rsidRPr="003A1F67">
        <w:rPr>
          <w:rFonts w:ascii="Times New Roman" w:hAnsi="Times New Roman" w:cs="Times New Roman"/>
          <w:sz w:val="24"/>
        </w:rPr>
        <w:t>）测定。</w:t>
      </w:r>
    </w:p>
    <w:p w:rsidR="005C79FF" w:rsidRPr="003A1F67" w:rsidRDefault="005C79FF" w:rsidP="005C79FF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色谱条件与系统适用性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以十八烷基硅烷键合硅胶为填充剂；以乙腈为流动相</w:t>
      </w:r>
      <w:r w:rsidRPr="003A1F67">
        <w:rPr>
          <w:rFonts w:ascii="Times New Roman" w:hAnsi="Times New Roman" w:cs="Times New Roman"/>
          <w:sz w:val="24"/>
        </w:rPr>
        <w:t>A</w:t>
      </w:r>
      <w:r w:rsidRPr="003A1F67">
        <w:rPr>
          <w:rFonts w:ascii="Times New Roman" w:hAnsi="Times New Roman" w:cs="Times New Roman"/>
          <w:sz w:val="24"/>
        </w:rPr>
        <w:t>，以</w:t>
      </w:r>
      <w:r w:rsidRPr="003A1F67">
        <w:rPr>
          <w:rFonts w:ascii="Times New Roman" w:hAnsi="Times New Roman" w:cs="Times New Roman"/>
          <w:sz w:val="24"/>
        </w:rPr>
        <w:t>0.01mol/L</w:t>
      </w:r>
      <w:r w:rsidRPr="003A1F67">
        <w:rPr>
          <w:rFonts w:ascii="Times New Roman" w:hAnsi="Times New Roman" w:cs="Times New Roman"/>
          <w:sz w:val="24"/>
        </w:rPr>
        <w:t>磷酸二氢钾溶液为流动相</w:t>
      </w:r>
      <w:r w:rsidRPr="003A1F67">
        <w:rPr>
          <w:rFonts w:ascii="Times New Roman" w:hAnsi="Times New Roman" w:cs="Times New Roman"/>
          <w:sz w:val="24"/>
        </w:rPr>
        <w:t>B</w:t>
      </w:r>
      <w:r w:rsidRPr="003A1F67">
        <w:rPr>
          <w:rFonts w:ascii="Times New Roman" w:hAnsi="Times New Roman" w:cs="Times New Roman"/>
          <w:sz w:val="24"/>
        </w:rPr>
        <w:t>，按下表中的规定进行梯度洗脱；流速为每分钟</w:t>
      </w:r>
      <w:r w:rsidRPr="003A1F67">
        <w:rPr>
          <w:rFonts w:ascii="Times New Roman" w:hAnsi="Times New Roman" w:cs="Times New Roman"/>
          <w:sz w:val="24"/>
        </w:rPr>
        <w:t>0.5ml</w:t>
      </w:r>
      <w:r w:rsidRPr="003A1F67">
        <w:rPr>
          <w:rFonts w:ascii="Times New Roman" w:hAnsi="Times New Roman" w:cs="Times New Roman"/>
          <w:sz w:val="24"/>
        </w:rPr>
        <w:t>；</w:t>
      </w:r>
      <w:proofErr w:type="gramStart"/>
      <w:r w:rsidRPr="003A1F67">
        <w:rPr>
          <w:rFonts w:ascii="Times New Roman" w:hAnsi="Times New Roman" w:cs="Times New Roman"/>
          <w:sz w:val="24"/>
        </w:rPr>
        <w:t>柱温为</w:t>
      </w:r>
      <w:proofErr w:type="gramEnd"/>
      <w:r w:rsidRPr="003A1F67">
        <w:rPr>
          <w:rFonts w:ascii="Times New Roman" w:hAnsi="Times New Roman" w:cs="Times New Roman"/>
          <w:sz w:val="24"/>
        </w:rPr>
        <w:t>35</w:t>
      </w:r>
      <w:r w:rsidRPr="003A1F67">
        <w:rPr>
          <w:rFonts w:ascii="宋体" w:eastAsia="宋体" w:hAnsi="宋体" w:cs="宋体" w:hint="eastAsia"/>
          <w:sz w:val="24"/>
        </w:rPr>
        <w:t>℃</w:t>
      </w:r>
      <w:r w:rsidRPr="003A1F67">
        <w:rPr>
          <w:rFonts w:ascii="Times New Roman" w:hAnsi="Times New Roman" w:cs="Times New Roman"/>
          <w:sz w:val="24"/>
        </w:rPr>
        <w:t>；检测波长为</w:t>
      </w:r>
      <w:r w:rsidRPr="003A1F67">
        <w:rPr>
          <w:rFonts w:ascii="Times New Roman" w:hAnsi="Times New Roman" w:cs="Times New Roman"/>
          <w:sz w:val="24"/>
        </w:rPr>
        <w:t>210nm</w:t>
      </w:r>
      <w:r w:rsidRPr="003A1F67">
        <w:rPr>
          <w:rFonts w:ascii="Times New Roman" w:hAnsi="Times New Roman" w:cs="Times New Roman"/>
          <w:sz w:val="24"/>
        </w:rPr>
        <w:t>。理论板数按肌苷</w:t>
      </w:r>
      <w:proofErr w:type="gramStart"/>
      <w:r w:rsidRPr="003A1F67">
        <w:rPr>
          <w:rFonts w:ascii="Times New Roman" w:hAnsi="Times New Roman" w:cs="Times New Roman"/>
          <w:sz w:val="24"/>
        </w:rPr>
        <w:t>峰计算</w:t>
      </w:r>
      <w:proofErr w:type="gramEnd"/>
      <w:r w:rsidRPr="003A1F67">
        <w:rPr>
          <w:rFonts w:ascii="Times New Roman" w:hAnsi="Times New Roman" w:cs="Times New Roman"/>
          <w:sz w:val="24"/>
        </w:rPr>
        <w:t>应不低于</w:t>
      </w:r>
      <w:r w:rsidRPr="003A1F67">
        <w:rPr>
          <w:rFonts w:ascii="Times New Roman" w:hAnsi="Times New Roman" w:cs="Times New Roman"/>
          <w:sz w:val="24"/>
        </w:rPr>
        <w:t>5000</w:t>
      </w:r>
      <w:r w:rsidRPr="003A1F67">
        <w:rPr>
          <w:rFonts w:ascii="Times New Roman" w:hAnsi="Times New Roman" w:cs="Times New Roman"/>
          <w:sz w:val="24"/>
        </w:rPr>
        <w:t>。</w:t>
      </w:r>
    </w:p>
    <w:tbl>
      <w:tblPr>
        <w:tblW w:w="8512" w:type="dxa"/>
        <w:jc w:val="center"/>
        <w:tblLayout w:type="fixed"/>
        <w:tblLook w:val="04A0" w:firstRow="1" w:lastRow="0" w:firstColumn="1" w:lastColumn="0" w:noHBand="0" w:noVBand="1"/>
      </w:tblPr>
      <w:tblGrid>
        <w:gridCol w:w="2850"/>
        <w:gridCol w:w="2831"/>
        <w:gridCol w:w="2831"/>
      </w:tblGrid>
      <w:tr w:rsidR="005C79FF" w:rsidRPr="003A1F67" w:rsidTr="0049160A">
        <w:trPr>
          <w:trHeight w:val="138"/>
          <w:jc w:val="center"/>
        </w:trPr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FF" w:rsidRPr="003A1F67" w:rsidRDefault="005C79FF" w:rsidP="0049160A">
            <w:pPr>
              <w:snapToGrid w:val="0"/>
              <w:ind w:firstLine="357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时间（分钟）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FF" w:rsidRPr="003A1F67" w:rsidRDefault="005C79FF" w:rsidP="0049160A">
            <w:pPr>
              <w:snapToGrid w:val="0"/>
              <w:ind w:firstLine="357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流动相</w:t>
            </w:r>
            <w:r w:rsidRPr="003A1F67">
              <w:rPr>
                <w:rFonts w:ascii="Times New Roman" w:hAnsi="Times New Roman" w:cs="Times New Roman"/>
                <w:sz w:val="24"/>
              </w:rPr>
              <w:t>A</w:t>
            </w:r>
            <w:r w:rsidRPr="003A1F67">
              <w:rPr>
                <w:rFonts w:ascii="Times New Roman" w:hAnsi="Times New Roman" w:cs="Times New Roman"/>
                <w:sz w:val="24"/>
              </w:rPr>
              <w:t>（</w:t>
            </w:r>
            <w:r w:rsidRPr="003A1F67">
              <w:rPr>
                <w:rFonts w:ascii="Times New Roman" w:hAnsi="Times New Roman" w:cs="Times New Roman"/>
                <w:sz w:val="24"/>
              </w:rPr>
              <w:t>%</w:t>
            </w:r>
            <w:r w:rsidRPr="003A1F67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FF" w:rsidRPr="003A1F67" w:rsidRDefault="005C79FF" w:rsidP="0049160A">
            <w:pPr>
              <w:snapToGrid w:val="0"/>
              <w:ind w:firstLine="357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流动相</w:t>
            </w:r>
            <w:r w:rsidRPr="003A1F67">
              <w:rPr>
                <w:rFonts w:ascii="Times New Roman" w:hAnsi="Times New Roman" w:cs="Times New Roman"/>
                <w:sz w:val="24"/>
              </w:rPr>
              <w:t>B(%)</w:t>
            </w:r>
          </w:p>
        </w:tc>
      </w:tr>
      <w:tr w:rsidR="005C79FF" w:rsidRPr="003A1F67" w:rsidTr="0049160A">
        <w:trPr>
          <w:trHeight w:val="50"/>
          <w:jc w:val="center"/>
        </w:trPr>
        <w:tc>
          <w:tcPr>
            <w:tcW w:w="2850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0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15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0→1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100→99</w:t>
            </w:r>
          </w:p>
        </w:tc>
      </w:tr>
      <w:tr w:rsidR="005C79FF" w:rsidRPr="003A1F67" w:rsidTr="0049160A">
        <w:trPr>
          <w:trHeight w:val="392"/>
          <w:jc w:val="center"/>
        </w:trPr>
        <w:tc>
          <w:tcPr>
            <w:tcW w:w="2850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30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1→2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99→98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2→4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98→96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52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4→5</w:t>
            </w:r>
          </w:p>
        </w:tc>
        <w:tc>
          <w:tcPr>
            <w:tcW w:w="2831" w:type="dxa"/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96→95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70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5→50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vAlign w:val="center"/>
          </w:tcPr>
          <w:p w:rsidR="005C79FF" w:rsidRPr="003A1F67" w:rsidRDefault="005C79FF" w:rsidP="004916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95→50</w:t>
            </w:r>
          </w:p>
        </w:tc>
      </w:tr>
    </w:tbl>
    <w:p w:rsidR="005C79FF" w:rsidRPr="003A1F67" w:rsidRDefault="005C79FF" w:rsidP="005C79FF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参照物溶液的制备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取地龙（参环毛</w:t>
      </w:r>
      <w:proofErr w:type="gramStart"/>
      <w:r w:rsidRPr="003A1F67">
        <w:rPr>
          <w:rFonts w:ascii="Times New Roman" w:hAnsi="Times New Roman" w:cs="Times New Roman"/>
          <w:sz w:val="24"/>
        </w:rPr>
        <w:t>蚓</w:t>
      </w:r>
      <w:proofErr w:type="gramEnd"/>
      <w:r w:rsidRPr="003A1F67">
        <w:rPr>
          <w:rFonts w:ascii="Times New Roman" w:hAnsi="Times New Roman" w:cs="Times New Roman"/>
          <w:sz w:val="24"/>
        </w:rPr>
        <w:t>）对照药材</w:t>
      </w:r>
      <w:r w:rsidRPr="003A1F67">
        <w:rPr>
          <w:rFonts w:ascii="Times New Roman" w:hAnsi="Times New Roman" w:cs="Times New Roman"/>
          <w:sz w:val="24"/>
        </w:rPr>
        <w:t>2g</w:t>
      </w:r>
      <w:r w:rsidRPr="003A1F67">
        <w:rPr>
          <w:rFonts w:ascii="Times New Roman" w:hAnsi="Times New Roman" w:cs="Times New Roman"/>
          <w:sz w:val="24"/>
        </w:rPr>
        <w:t>，</w:t>
      </w:r>
      <w:proofErr w:type="gramStart"/>
      <w:r w:rsidRPr="003A1F67">
        <w:rPr>
          <w:rFonts w:ascii="Times New Roman" w:hAnsi="Times New Roman" w:cs="Times New Roman"/>
          <w:sz w:val="24"/>
        </w:rPr>
        <w:t>置具塞</w:t>
      </w:r>
      <w:proofErr w:type="gramEnd"/>
      <w:r w:rsidRPr="003A1F67">
        <w:rPr>
          <w:rFonts w:ascii="Times New Roman" w:hAnsi="Times New Roman" w:cs="Times New Roman"/>
          <w:sz w:val="24"/>
        </w:rPr>
        <w:t>锥形瓶中，加</w:t>
      </w:r>
      <w:r w:rsidRPr="003A1F67">
        <w:rPr>
          <w:rFonts w:ascii="Times New Roman" w:hAnsi="Times New Roman" w:cs="Times New Roman" w:hint="eastAsia"/>
          <w:sz w:val="24"/>
        </w:rPr>
        <w:t>入</w:t>
      </w:r>
      <w:r w:rsidRPr="003A1F67">
        <w:rPr>
          <w:rFonts w:ascii="Times New Roman" w:hAnsi="Times New Roman" w:cs="Times New Roman"/>
          <w:sz w:val="24"/>
        </w:rPr>
        <w:t>水</w:t>
      </w:r>
      <w:r w:rsidRPr="003A1F67">
        <w:rPr>
          <w:rFonts w:ascii="Times New Roman" w:hAnsi="Times New Roman" w:cs="Times New Roman"/>
          <w:sz w:val="24"/>
        </w:rPr>
        <w:t>100ml</w:t>
      </w:r>
      <w:r w:rsidRPr="003A1F67">
        <w:rPr>
          <w:rFonts w:ascii="Times New Roman" w:hAnsi="Times New Roman" w:cs="Times New Roman"/>
          <w:sz w:val="24"/>
        </w:rPr>
        <w:t>，加热回流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分钟，取出，滤过，滤液蒸干，残渣加入</w:t>
      </w:r>
      <w:r w:rsidRPr="003A1F67">
        <w:rPr>
          <w:rFonts w:ascii="Times New Roman" w:hAnsi="Times New Roman" w:cs="Times New Roman"/>
          <w:sz w:val="24"/>
        </w:rPr>
        <w:t>30%</w:t>
      </w:r>
      <w:r w:rsidRPr="003A1F67">
        <w:rPr>
          <w:rFonts w:ascii="Times New Roman" w:hAnsi="Times New Roman" w:cs="Times New Roman"/>
          <w:sz w:val="24"/>
        </w:rPr>
        <w:t>甲醇</w:t>
      </w:r>
      <w:r w:rsidRPr="003A1F67">
        <w:rPr>
          <w:rFonts w:ascii="Times New Roman" w:hAnsi="Times New Roman" w:cs="Times New Roman"/>
          <w:sz w:val="24"/>
        </w:rPr>
        <w:t>25ml</w:t>
      </w:r>
      <w:r w:rsidRPr="003A1F67">
        <w:rPr>
          <w:rFonts w:ascii="Times New Roman" w:hAnsi="Times New Roman" w:cs="Times New Roman"/>
          <w:sz w:val="24"/>
        </w:rPr>
        <w:t>，密塞，超声处理（功率</w:t>
      </w:r>
      <w:r w:rsidRPr="003A1F67">
        <w:rPr>
          <w:rFonts w:ascii="Times New Roman" w:hAnsi="Times New Roman" w:cs="Times New Roman"/>
          <w:sz w:val="24"/>
        </w:rPr>
        <w:t>250W</w:t>
      </w:r>
      <w:r w:rsidRPr="003A1F67">
        <w:rPr>
          <w:rFonts w:ascii="Times New Roman" w:hAnsi="Times New Roman" w:cs="Times New Roman"/>
          <w:sz w:val="24"/>
        </w:rPr>
        <w:t>，频率</w:t>
      </w:r>
      <w:r w:rsidRPr="003A1F67">
        <w:rPr>
          <w:rFonts w:ascii="Times New Roman" w:hAnsi="Times New Roman" w:cs="Times New Roman"/>
          <w:sz w:val="24"/>
        </w:rPr>
        <w:t>40kHz</w:t>
      </w:r>
      <w:r w:rsidRPr="003A1F67">
        <w:rPr>
          <w:rFonts w:ascii="Times New Roman" w:hAnsi="Times New Roman" w:cs="Times New Roman"/>
          <w:sz w:val="24"/>
        </w:rPr>
        <w:t>）</w:t>
      </w:r>
      <w:r w:rsidRPr="003A1F67">
        <w:rPr>
          <w:rFonts w:ascii="Times New Roman" w:hAnsi="Times New Roman" w:cs="Times New Roman"/>
          <w:sz w:val="24"/>
        </w:rPr>
        <w:t>45</w:t>
      </w:r>
      <w:r w:rsidRPr="003A1F67">
        <w:rPr>
          <w:rFonts w:ascii="Times New Roman" w:hAnsi="Times New Roman" w:cs="Times New Roman"/>
          <w:sz w:val="24"/>
        </w:rPr>
        <w:t>分钟，取出，放冷，滤过，</w:t>
      </w:r>
      <w:proofErr w:type="gramStart"/>
      <w:r w:rsidRPr="003A1F67">
        <w:rPr>
          <w:rFonts w:ascii="Times New Roman" w:hAnsi="Times New Roman" w:cs="Times New Roman"/>
          <w:sz w:val="24"/>
        </w:rPr>
        <w:t>取续滤液</w:t>
      </w:r>
      <w:proofErr w:type="gramEnd"/>
      <w:r w:rsidRPr="003A1F67">
        <w:rPr>
          <w:rFonts w:ascii="Times New Roman" w:hAnsi="Times New Roman" w:cs="Times New Roman"/>
          <w:sz w:val="24"/>
        </w:rPr>
        <w:t>，离心（转速为每分钟</w:t>
      </w:r>
      <w:r w:rsidRPr="003A1F67">
        <w:rPr>
          <w:rFonts w:ascii="Times New Roman" w:hAnsi="Times New Roman" w:cs="Times New Roman"/>
          <w:sz w:val="24"/>
        </w:rPr>
        <w:t>15000</w:t>
      </w:r>
      <w:r w:rsidRPr="003A1F67">
        <w:rPr>
          <w:rFonts w:ascii="Times New Roman" w:hAnsi="Times New Roman" w:cs="Times New Roman"/>
          <w:sz w:val="24"/>
        </w:rPr>
        <w:t>转）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分钟，取下层溶液，滤过，</w:t>
      </w:r>
      <w:proofErr w:type="gramStart"/>
      <w:r w:rsidRPr="003A1F67">
        <w:rPr>
          <w:rFonts w:ascii="Times New Roman" w:hAnsi="Times New Roman" w:cs="Times New Roman"/>
          <w:sz w:val="24"/>
        </w:rPr>
        <w:t>取续滤液</w:t>
      </w:r>
      <w:proofErr w:type="gramEnd"/>
      <w:r w:rsidRPr="003A1F67">
        <w:rPr>
          <w:rFonts w:ascii="Times New Roman" w:hAnsi="Times New Roman" w:cs="Times New Roman"/>
          <w:sz w:val="24"/>
        </w:rPr>
        <w:t>，作为对照药材参照物溶液。另取肌苷对照品适量，精密称定，加</w:t>
      </w:r>
      <w:r w:rsidRPr="003A1F67">
        <w:rPr>
          <w:rFonts w:ascii="Times New Roman" w:hAnsi="Times New Roman" w:cs="Times New Roman"/>
          <w:sz w:val="24"/>
        </w:rPr>
        <w:t>30%</w:t>
      </w:r>
      <w:r w:rsidRPr="003A1F67">
        <w:rPr>
          <w:rFonts w:ascii="Times New Roman" w:hAnsi="Times New Roman" w:cs="Times New Roman"/>
          <w:sz w:val="24"/>
        </w:rPr>
        <w:t>甲醇制成每</w:t>
      </w:r>
      <w:r w:rsidRPr="003A1F67">
        <w:rPr>
          <w:rFonts w:ascii="Times New Roman" w:hAnsi="Times New Roman" w:cs="Times New Roman"/>
          <w:sz w:val="24"/>
        </w:rPr>
        <w:t>1ml</w:t>
      </w:r>
      <w:r w:rsidRPr="003A1F67">
        <w:rPr>
          <w:rFonts w:ascii="Times New Roman" w:hAnsi="Times New Roman" w:cs="Times New Roman"/>
          <w:sz w:val="24"/>
        </w:rPr>
        <w:t>含肌苷</w:t>
      </w:r>
      <w:r w:rsidRPr="003A1F67">
        <w:rPr>
          <w:rFonts w:ascii="Times New Roman" w:hAnsi="Times New Roman" w:cs="Times New Roman"/>
          <w:sz w:val="24"/>
        </w:rPr>
        <w:t>250μg</w:t>
      </w:r>
      <w:r w:rsidRPr="003A1F67">
        <w:rPr>
          <w:rFonts w:ascii="Times New Roman" w:hAnsi="Times New Roman" w:cs="Times New Roman"/>
          <w:sz w:val="24"/>
        </w:rPr>
        <w:t>的溶液，作为对照品参照物溶液。</w:t>
      </w:r>
    </w:p>
    <w:p w:rsidR="005C79FF" w:rsidRPr="003A1F67" w:rsidRDefault="005C79FF" w:rsidP="005C79FF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proofErr w:type="gramStart"/>
      <w:r w:rsidRPr="003A1F67"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 w:rsidRPr="003A1F67">
        <w:rPr>
          <w:rFonts w:ascii="Times New Roman" w:hAnsi="Times New Roman" w:cs="Times New Roman"/>
          <w:b/>
          <w:bCs/>
          <w:sz w:val="24"/>
        </w:rPr>
        <w:t>制备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取本品适量，研细，取</w:t>
      </w:r>
      <w:r w:rsidRPr="003A1F67">
        <w:rPr>
          <w:rFonts w:ascii="Times New Roman" w:hAnsi="Times New Roman" w:cs="Times New Roman"/>
          <w:sz w:val="24"/>
        </w:rPr>
        <w:t>0.5g</w:t>
      </w:r>
      <w:r w:rsidRPr="003A1F67">
        <w:rPr>
          <w:rFonts w:ascii="Times New Roman" w:hAnsi="Times New Roman" w:cs="Times New Roman"/>
          <w:sz w:val="24"/>
        </w:rPr>
        <w:t>，精密称定，</w:t>
      </w:r>
      <w:proofErr w:type="gramStart"/>
      <w:r w:rsidRPr="003A1F67">
        <w:rPr>
          <w:rFonts w:ascii="Times New Roman" w:hAnsi="Times New Roman" w:cs="Times New Roman"/>
          <w:sz w:val="24"/>
        </w:rPr>
        <w:t>置具塞</w:t>
      </w:r>
      <w:proofErr w:type="gramEnd"/>
      <w:r w:rsidRPr="003A1F67">
        <w:rPr>
          <w:rFonts w:ascii="Times New Roman" w:hAnsi="Times New Roman" w:cs="Times New Roman"/>
          <w:sz w:val="24"/>
        </w:rPr>
        <w:t>锥形瓶中，加入</w:t>
      </w:r>
      <w:r w:rsidRPr="003A1F67">
        <w:rPr>
          <w:rFonts w:ascii="Times New Roman" w:hAnsi="Times New Roman" w:cs="Times New Roman"/>
          <w:sz w:val="24"/>
        </w:rPr>
        <w:t>30%</w:t>
      </w:r>
      <w:r w:rsidRPr="003A1F67">
        <w:rPr>
          <w:rFonts w:ascii="Times New Roman" w:hAnsi="Times New Roman" w:cs="Times New Roman"/>
          <w:sz w:val="24"/>
        </w:rPr>
        <w:t>甲醇</w:t>
      </w:r>
      <w:r w:rsidRPr="003A1F67">
        <w:rPr>
          <w:rFonts w:ascii="Times New Roman" w:hAnsi="Times New Roman" w:cs="Times New Roman"/>
          <w:sz w:val="24"/>
        </w:rPr>
        <w:t>25ml</w:t>
      </w:r>
      <w:r w:rsidRPr="003A1F67">
        <w:rPr>
          <w:rFonts w:ascii="Times New Roman" w:hAnsi="Times New Roman" w:cs="Times New Roman"/>
          <w:sz w:val="24"/>
        </w:rPr>
        <w:t>，密塞，超声处理（功率</w:t>
      </w:r>
      <w:r w:rsidRPr="003A1F67">
        <w:rPr>
          <w:rFonts w:ascii="Times New Roman" w:hAnsi="Times New Roman" w:cs="Times New Roman"/>
          <w:sz w:val="24"/>
        </w:rPr>
        <w:t>250W</w:t>
      </w:r>
      <w:r w:rsidRPr="003A1F67">
        <w:rPr>
          <w:rFonts w:ascii="Times New Roman" w:hAnsi="Times New Roman" w:cs="Times New Roman"/>
          <w:sz w:val="24"/>
        </w:rPr>
        <w:t>，频率</w:t>
      </w:r>
      <w:r w:rsidRPr="003A1F67">
        <w:rPr>
          <w:rFonts w:ascii="Times New Roman" w:hAnsi="Times New Roman" w:cs="Times New Roman"/>
          <w:sz w:val="24"/>
        </w:rPr>
        <w:t>40kHz</w:t>
      </w:r>
      <w:r w:rsidRPr="003A1F67">
        <w:rPr>
          <w:rFonts w:ascii="Times New Roman" w:hAnsi="Times New Roman" w:cs="Times New Roman"/>
          <w:sz w:val="24"/>
        </w:rPr>
        <w:t>）</w:t>
      </w:r>
      <w:r w:rsidRPr="003A1F67">
        <w:rPr>
          <w:rFonts w:ascii="Times New Roman" w:hAnsi="Times New Roman" w:cs="Times New Roman"/>
          <w:sz w:val="24"/>
        </w:rPr>
        <w:t>45</w:t>
      </w:r>
      <w:r w:rsidRPr="003A1F67">
        <w:rPr>
          <w:rFonts w:ascii="Times New Roman" w:hAnsi="Times New Roman" w:cs="Times New Roman"/>
          <w:sz w:val="24"/>
        </w:rPr>
        <w:t>分钟，取出，放冷，摇匀，滤过，</w:t>
      </w:r>
      <w:proofErr w:type="gramStart"/>
      <w:r w:rsidRPr="003A1F67">
        <w:rPr>
          <w:rFonts w:ascii="Times New Roman" w:hAnsi="Times New Roman" w:cs="Times New Roman"/>
          <w:sz w:val="24"/>
        </w:rPr>
        <w:t>取续滤液</w:t>
      </w:r>
      <w:proofErr w:type="gramEnd"/>
      <w:r w:rsidRPr="003A1F67">
        <w:rPr>
          <w:rFonts w:ascii="Times New Roman" w:hAnsi="Times New Roman" w:cs="Times New Roman"/>
          <w:sz w:val="24"/>
        </w:rPr>
        <w:t>，离心（转速为每分钟</w:t>
      </w:r>
      <w:r w:rsidRPr="003A1F67">
        <w:rPr>
          <w:rFonts w:ascii="Times New Roman" w:hAnsi="Times New Roman" w:cs="Times New Roman"/>
          <w:sz w:val="24"/>
        </w:rPr>
        <w:t>15000</w:t>
      </w:r>
      <w:r w:rsidRPr="003A1F67">
        <w:rPr>
          <w:rFonts w:ascii="Times New Roman" w:hAnsi="Times New Roman" w:cs="Times New Roman"/>
          <w:sz w:val="24"/>
        </w:rPr>
        <w:t>转）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分钟，取下层溶液，滤过，</w:t>
      </w:r>
      <w:proofErr w:type="gramStart"/>
      <w:r w:rsidRPr="003A1F67">
        <w:rPr>
          <w:rFonts w:ascii="Times New Roman" w:hAnsi="Times New Roman" w:cs="Times New Roman"/>
          <w:sz w:val="24"/>
        </w:rPr>
        <w:t>取续滤液</w:t>
      </w:r>
      <w:proofErr w:type="gramEnd"/>
      <w:r w:rsidRPr="003A1F67">
        <w:rPr>
          <w:rFonts w:ascii="Times New Roman" w:hAnsi="Times New Roman" w:cs="Times New Roman"/>
          <w:sz w:val="24"/>
        </w:rPr>
        <w:t>，即得。</w:t>
      </w:r>
    </w:p>
    <w:p w:rsidR="005C79FF" w:rsidRPr="003A1F67" w:rsidRDefault="005C79FF" w:rsidP="005C79FF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测定法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分别精密吸取参照物溶液与</w:t>
      </w:r>
      <w:proofErr w:type="gramStart"/>
      <w:r w:rsidRPr="003A1F67">
        <w:rPr>
          <w:rFonts w:ascii="Times New Roman" w:hAnsi="Times New Roman" w:cs="Times New Roman"/>
          <w:sz w:val="24"/>
        </w:rPr>
        <w:t>供试品溶液</w:t>
      </w:r>
      <w:proofErr w:type="gramEnd"/>
      <w:r w:rsidRPr="003A1F67">
        <w:rPr>
          <w:rFonts w:ascii="Times New Roman" w:hAnsi="Times New Roman" w:cs="Times New Roman"/>
          <w:sz w:val="24"/>
        </w:rPr>
        <w:t>各</w:t>
      </w:r>
      <w:r w:rsidRPr="003A1F67">
        <w:rPr>
          <w:rFonts w:ascii="Times New Roman" w:hAnsi="Times New Roman" w:cs="Times New Roman"/>
          <w:sz w:val="24"/>
        </w:rPr>
        <w:t>10μl</w:t>
      </w:r>
      <w:r w:rsidRPr="003A1F67">
        <w:rPr>
          <w:rFonts w:ascii="Times New Roman" w:hAnsi="Times New Roman" w:cs="Times New Roman"/>
          <w:sz w:val="24"/>
        </w:rPr>
        <w:t>，注入液相色谱仪，测定，即得。</w:t>
      </w:r>
    </w:p>
    <w:p w:rsidR="005C79FF" w:rsidRPr="003A1F67" w:rsidRDefault="005C79FF" w:rsidP="005C79F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供试品色谱中应呈现</w:t>
      </w:r>
      <w:r w:rsidRPr="003A1F67">
        <w:rPr>
          <w:rFonts w:ascii="Times New Roman" w:hAnsi="Times New Roman" w:cs="Times New Roman"/>
          <w:sz w:val="24"/>
        </w:rPr>
        <w:t>7</w:t>
      </w:r>
      <w:r w:rsidRPr="003A1F67">
        <w:rPr>
          <w:rFonts w:ascii="Times New Roman" w:hAnsi="Times New Roman" w:cs="Times New Roman"/>
          <w:sz w:val="24"/>
        </w:rPr>
        <w:t>个特征峰，并应与对照药材参照物色谱中的</w:t>
      </w:r>
      <w:r w:rsidRPr="003A1F67">
        <w:rPr>
          <w:rFonts w:ascii="Times New Roman" w:hAnsi="Times New Roman" w:cs="Times New Roman"/>
          <w:sz w:val="24"/>
        </w:rPr>
        <w:t>7</w:t>
      </w:r>
      <w:r w:rsidRPr="003A1F67">
        <w:rPr>
          <w:rFonts w:ascii="Times New Roman" w:hAnsi="Times New Roman" w:cs="Times New Roman"/>
          <w:sz w:val="24"/>
        </w:rPr>
        <w:t>个特征峰保留时间相对应，其中峰</w:t>
      </w:r>
      <w:r w:rsidRPr="003A1F67">
        <w:rPr>
          <w:rFonts w:ascii="Times New Roman" w:hAnsi="Times New Roman" w:cs="Times New Roman"/>
          <w:sz w:val="24"/>
        </w:rPr>
        <w:t>5</w:t>
      </w:r>
      <w:r w:rsidRPr="003A1F67">
        <w:rPr>
          <w:rFonts w:ascii="Times New Roman" w:hAnsi="Times New Roman" w:cs="Times New Roman"/>
          <w:sz w:val="24"/>
        </w:rPr>
        <w:t>应与肌苷对照品参照物峰保留时间相对应。</w:t>
      </w:r>
    </w:p>
    <w:p w:rsidR="005C79FF" w:rsidRPr="003A1F67" w:rsidRDefault="005C79FF" w:rsidP="005C79FF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3A1F67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8BB5FEB" wp14:editId="075B9809">
            <wp:extent cx="5274310" cy="3533276"/>
            <wp:effectExtent l="0" t="0" r="2540" b="0"/>
            <wp:docPr id="3" name="图片 3" descr="C:\Users\user\Desktop\地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地龙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3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9FF" w:rsidRPr="003A1F67" w:rsidRDefault="005C79FF" w:rsidP="005C79FF">
      <w:pPr>
        <w:ind w:firstLine="482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对照特征图谱</w:t>
      </w:r>
    </w:p>
    <w:p w:rsidR="005C79FF" w:rsidRPr="003A1F67" w:rsidRDefault="005C79FF" w:rsidP="005C79FF">
      <w:pPr>
        <w:widowControl/>
        <w:snapToGrid w:val="0"/>
        <w:ind w:firstLine="432"/>
        <w:jc w:val="center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峰</w:t>
      </w:r>
      <w:r w:rsidRPr="003A1F67">
        <w:rPr>
          <w:rFonts w:ascii="Times New Roman" w:hAnsi="Times New Roman" w:cs="Times New Roman"/>
          <w:sz w:val="24"/>
        </w:rPr>
        <w:t>1</w:t>
      </w:r>
      <w:r w:rsidRPr="003A1F67">
        <w:rPr>
          <w:rFonts w:ascii="Times New Roman" w:hAnsi="Times New Roman" w:cs="Times New Roman"/>
          <w:sz w:val="24"/>
        </w:rPr>
        <w:t>：酪氨酸；峰</w:t>
      </w:r>
      <w:r w:rsidRPr="003A1F67">
        <w:rPr>
          <w:rFonts w:ascii="Times New Roman" w:hAnsi="Times New Roman" w:cs="Times New Roman"/>
          <w:sz w:val="24"/>
        </w:rPr>
        <w:t>2</w:t>
      </w:r>
      <w:r w:rsidRPr="003A1F67">
        <w:rPr>
          <w:rFonts w:ascii="Times New Roman" w:hAnsi="Times New Roman" w:cs="Times New Roman"/>
          <w:sz w:val="24"/>
        </w:rPr>
        <w:t>：次黄嘌呤；峰</w:t>
      </w:r>
      <w:r w:rsidRPr="003A1F67">
        <w:rPr>
          <w:rFonts w:ascii="Times New Roman" w:hAnsi="Times New Roman" w:cs="Times New Roman"/>
          <w:sz w:val="24"/>
        </w:rPr>
        <w:t>3</w:t>
      </w:r>
      <w:r w:rsidRPr="003A1F67">
        <w:rPr>
          <w:rFonts w:ascii="Times New Roman" w:hAnsi="Times New Roman" w:cs="Times New Roman"/>
          <w:sz w:val="24"/>
        </w:rPr>
        <w:t>：腺苷酸；峰</w:t>
      </w:r>
      <w:r w:rsidRPr="003A1F67">
        <w:rPr>
          <w:rFonts w:ascii="Times New Roman" w:hAnsi="Times New Roman" w:cs="Times New Roman"/>
          <w:sz w:val="24"/>
        </w:rPr>
        <w:t>5</w:t>
      </w:r>
      <w:r w:rsidRPr="003A1F67">
        <w:rPr>
          <w:rFonts w:ascii="Times New Roman" w:hAnsi="Times New Roman" w:cs="Times New Roman"/>
          <w:sz w:val="24"/>
        </w:rPr>
        <w:t>：肌苷</w:t>
      </w:r>
    </w:p>
    <w:p w:rsidR="005C79FF" w:rsidRPr="003A1F67" w:rsidRDefault="005C79FF" w:rsidP="005C79FF">
      <w:pPr>
        <w:widowControl/>
        <w:snapToGrid w:val="0"/>
        <w:ind w:firstLine="432"/>
        <w:jc w:val="center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lastRenderedPageBreak/>
        <w:t>参考色谱柱：</w:t>
      </w:r>
      <w:proofErr w:type="spellStart"/>
      <w:r w:rsidRPr="003A1F67">
        <w:rPr>
          <w:rFonts w:ascii="Times New Roman" w:hAnsi="Times New Roman" w:cs="Times New Roman"/>
          <w:sz w:val="24"/>
        </w:rPr>
        <w:t>Intertsustain</w:t>
      </w:r>
      <w:proofErr w:type="spellEnd"/>
      <w:r w:rsidRPr="003A1F67">
        <w:rPr>
          <w:rFonts w:ascii="Times New Roman" w:hAnsi="Times New Roman" w:cs="Times New Roman"/>
          <w:sz w:val="24"/>
        </w:rPr>
        <w:t xml:space="preserve"> AQ-C18  4.6mm×250mm</w:t>
      </w:r>
      <w:r w:rsidRPr="003A1F67">
        <w:rPr>
          <w:rFonts w:ascii="Times New Roman" w:hAnsi="Times New Roman" w:cs="Times New Roman"/>
          <w:sz w:val="24"/>
        </w:rPr>
        <w:t>，</w:t>
      </w:r>
      <w:r w:rsidRPr="003A1F67">
        <w:rPr>
          <w:rFonts w:ascii="Times New Roman" w:hAnsi="Times New Roman" w:cs="Times New Roman"/>
          <w:sz w:val="24"/>
        </w:rPr>
        <w:t>5μm</w:t>
      </w:r>
    </w:p>
    <w:p w:rsidR="005C79FF" w:rsidRPr="003A1F67" w:rsidRDefault="005C79FF" w:rsidP="005C79F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检查</w:t>
      </w:r>
      <w:r w:rsidRPr="003A1F67">
        <w:rPr>
          <w:rFonts w:ascii="Times New Roman" w:hAnsi="Times New Roman" w:cs="Times New Roman"/>
          <w:sz w:val="24"/>
        </w:rPr>
        <w:t>】</w:t>
      </w:r>
      <w:r w:rsidRPr="003A1F67">
        <w:rPr>
          <w:rFonts w:ascii="Times New Roman" w:hAnsi="Times New Roman" w:cs="Times New Roman"/>
          <w:b/>
          <w:bCs/>
          <w:sz w:val="24"/>
        </w:rPr>
        <w:t>黄曲霉毒素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照真菌毒素测定法（中国药典</w:t>
      </w:r>
      <w:r w:rsidRPr="003A1F67">
        <w:rPr>
          <w:rFonts w:ascii="Times New Roman" w:hAnsi="Times New Roman" w:cs="Times New Roman"/>
          <w:sz w:val="24"/>
        </w:rPr>
        <w:t>2020</w:t>
      </w:r>
      <w:r w:rsidRPr="003A1F67">
        <w:rPr>
          <w:rFonts w:ascii="Times New Roman" w:hAnsi="Times New Roman" w:cs="Times New Roman"/>
          <w:sz w:val="24"/>
        </w:rPr>
        <w:t>年版通则</w:t>
      </w:r>
      <w:r w:rsidRPr="003A1F67">
        <w:rPr>
          <w:rFonts w:ascii="Times New Roman" w:hAnsi="Times New Roman" w:cs="Times New Roman"/>
          <w:sz w:val="24"/>
        </w:rPr>
        <w:t>2351</w:t>
      </w:r>
      <w:r w:rsidRPr="003A1F67">
        <w:rPr>
          <w:rFonts w:ascii="Times New Roman" w:hAnsi="Times New Roman" w:cs="Times New Roman"/>
          <w:sz w:val="24"/>
        </w:rPr>
        <w:t>）测定。</w:t>
      </w:r>
    </w:p>
    <w:p w:rsidR="005C79FF" w:rsidRPr="003A1F67" w:rsidRDefault="005C79FF" w:rsidP="005C79FF">
      <w:pPr>
        <w:widowControl/>
        <w:snapToGrid w:val="0"/>
        <w:spacing w:line="360" w:lineRule="auto"/>
        <w:ind w:firstLine="43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本品每</w:t>
      </w:r>
      <w:r w:rsidRPr="003A1F67">
        <w:rPr>
          <w:rFonts w:ascii="Times New Roman" w:hAnsi="Times New Roman" w:cs="Times New Roman"/>
          <w:sz w:val="24"/>
        </w:rPr>
        <w:t>1000g</w:t>
      </w:r>
      <w:r w:rsidRPr="003A1F67">
        <w:rPr>
          <w:rFonts w:ascii="Times New Roman" w:hAnsi="Times New Roman" w:cs="Times New Roman"/>
          <w:sz w:val="24"/>
        </w:rPr>
        <w:t>含黄曲霉毒素</w:t>
      </w:r>
      <w:r w:rsidRPr="003A1F67">
        <w:rPr>
          <w:rFonts w:ascii="Times New Roman" w:hAnsi="Times New Roman" w:cs="Times New Roman"/>
          <w:sz w:val="24"/>
        </w:rPr>
        <w:t>B</w:t>
      </w:r>
      <w:r w:rsidRPr="003A1F67">
        <w:rPr>
          <w:rFonts w:ascii="Times New Roman" w:hAnsi="Times New Roman" w:cs="Times New Roman"/>
          <w:sz w:val="24"/>
          <w:vertAlign w:val="subscript"/>
        </w:rPr>
        <w:t>1</w:t>
      </w:r>
      <w:r w:rsidRPr="003A1F67">
        <w:rPr>
          <w:rFonts w:ascii="Times New Roman" w:hAnsi="Times New Roman" w:cs="Times New Roman"/>
          <w:sz w:val="24"/>
        </w:rPr>
        <w:t>不得过</w:t>
      </w:r>
      <w:r w:rsidRPr="003A1F67">
        <w:rPr>
          <w:rFonts w:ascii="Times New Roman" w:hAnsi="Times New Roman" w:cs="Times New Roman"/>
          <w:sz w:val="24"/>
        </w:rPr>
        <w:t>5μg</w:t>
      </w:r>
      <w:r w:rsidRPr="003A1F67">
        <w:rPr>
          <w:rFonts w:ascii="Times New Roman" w:hAnsi="Times New Roman" w:cs="Times New Roman"/>
          <w:sz w:val="24"/>
        </w:rPr>
        <w:t>，黄曲霉毒素</w:t>
      </w:r>
      <w:r w:rsidRPr="003A1F67">
        <w:rPr>
          <w:rFonts w:ascii="Times New Roman" w:hAnsi="Times New Roman" w:cs="Times New Roman"/>
          <w:sz w:val="24"/>
        </w:rPr>
        <w:t>G</w:t>
      </w:r>
      <w:r w:rsidRPr="003A1F67">
        <w:rPr>
          <w:rFonts w:ascii="Times New Roman" w:hAnsi="Times New Roman" w:cs="Times New Roman"/>
          <w:sz w:val="24"/>
          <w:vertAlign w:val="subscript"/>
        </w:rPr>
        <w:t>2</w:t>
      </w:r>
      <w:r w:rsidRPr="003A1F67">
        <w:rPr>
          <w:rFonts w:ascii="Times New Roman" w:hAnsi="Times New Roman" w:cs="Times New Roman"/>
          <w:sz w:val="24"/>
        </w:rPr>
        <w:t>、黄曲霉毒素</w:t>
      </w:r>
      <w:r w:rsidRPr="003A1F67">
        <w:rPr>
          <w:rFonts w:ascii="Times New Roman" w:hAnsi="Times New Roman" w:cs="Times New Roman"/>
          <w:sz w:val="24"/>
        </w:rPr>
        <w:t>G</w:t>
      </w:r>
      <w:r w:rsidRPr="003A1F67">
        <w:rPr>
          <w:rFonts w:ascii="Times New Roman" w:hAnsi="Times New Roman" w:cs="Times New Roman"/>
          <w:sz w:val="24"/>
          <w:vertAlign w:val="subscript"/>
        </w:rPr>
        <w:t>1</w:t>
      </w:r>
      <w:r w:rsidRPr="003A1F67">
        <w:rPr>
          <w:rFonts w:ascii="Times New Roman" w:hAnsi="Times New Roman" w:cs="Times New Roman"/>
          <w:sz w:val="24"/>
        </w:rPr>
        <w:t>、黄曲霉毒素</w:t>
      </w:r>
      <w:r w:rsidRPr="003A1F67">
        <w:rPr>
          <w:rFonts w:ascii="Times New Roman" w:hAnsi="Times New Roman" w:cs="Times New Roman"/>
          <w:sz w:val="24"/>
        </w:rPr>
        <w:t>B</w:t>
      </w:r>
      <w:r w:rsidRPr="003A1F67">
        <w:rPr>
          <w:rFonts w:ascii="Times New Roman" w:hAnsi="Times New Roman" w:cs="Times New Roman"/>
          <w:sz w:val="24"/>
          <w:vertAlign w:val="subscript"/>
        </w:rPr>
        <w:t>2</w:t>
      </w:r>
      <w:r w:rsidRPr="003A1F67">
        <w:rPr>
          <w:rFonts w:ascii="Times New Roman" w:hAnsi="Times New Roman" w:cs="Times New Roman"/>
          <w:sz w:val="24"/>
        </w:rPr>
        <w:t>和黄曲霉毒素</w:t>
      </w:r>
      <w:r w:rsidRPr="003A1F67">
        <w:rPr>
          <w:rFonts w:ascii="Times New Roman" w:hAnsi="Times New Roman" w:cs="Times New Roman"/>
          <w:sz w:val="24"/>
        </w:rPr>
        <w:t>B</w:t>
      </w:r>
      <w:r w:rsidRPr="003A1F67">
        <w:rPr>
          <w:rFonts w:ascii="Times New Roman" w:hAnsi="Times New Roman" w:cs="Times New Roman"/>
          <w:sz w:val="24"/>
          <w:vertAlign w:val="subscript"/>
        </w:rPr>
        <w:t>1</w:t>
      </w:r>
      <w:r w:rsidRPr="003A1F67">
        <w:rPr>
          <w:rFonts w:ascii="Times New Roman" w:hAnsi="Times New Roman" w:cs="Times New Roman"/>
          <w:sz w:val="24"/>
        </w:rPr>
        <w:t>的总量不得过</w:t>
      </w:r>
      <w:r w:rsidRPr="003A1F67">
        <w:rPr>
          <w:rFonts w:ascii="Times New Roman" w:hAnsi="Times New Roman" w:cs="Times New Roman"/>
          <w:sz w:val="24"/>
        </w:rPr>
        <w:t>10μg</w:t>
      </w:r>
      <w:r w:rsidRPr="003A1F67">
        <w:rPr>
          <w:rFonts w:ascii="Times New Roman" w:hAnsi="Times New Roman" w:cs="Times New Roman"/>
          <w:sz w:val="24"/>
        </w:rPr>
        <w:t>。</w:t>
      </w:r>
    </w:p>
    <w:p w:rsidR="005C79FF" w:rsidRPr="003A1F67" w:rsidRDefault="005C79FF" w:rsidP="005C79FF">
      <w:pPr>
        <w:widowControl/>
        <w:snapToGrid w:val="0"/>
        <w:spacing w:line="360" w:lineRule="auto"/>
        <w:ind w:firstLine="43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其他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应符合颗粒剂项下有关的各项规定（中国药典</w:t>
      </w:r>
      <w:r w:rsidRPr="003A1F67">
        <w:rPr>
          <w:rFonts w:ascii="Times New Roman" w:hAnsi="Times New Roman" w:cs="Times New Roman"/>
          <w:sz w:val="24"/>
        </w:rPr>
        <w:t>2020</w:t>
      </w:r>
      <w:r w:rsidRPr="003A1F67">
        <w:rPr>
          <w:rFonts w:ascii="Times New Roman" w:hAnsi="Times New Roman" w:cs="Times New Roman"/>
          <w:sz w:val="24"/>
        </w:rPr>
        <w:t>年版通则</w:t>
      </w:r>
      <w:r w:rsidRPr="003A1F67">
        <w:rPr>
          <w:rFonts w:ascii="Times New Roman" w:hAnsi="Times New Roman" w:cs="Times New Roman"/>
          <w:sz w:val="24"/>
        </w:rPr>
        <w:t>0104</w:t>
      </w:r>
      <w:r w:rsidRPr="003A1F67">
        <w:rPr>
          <w:rFonts w:ascii="Times New Roman" w:hAnsi="Times New Roman" w:cs="Times New Roman"/>
          <w:sz w:val="24"/>
        </w:rPr>
        <w:t>）。</w:t>
      </w:r>
    </w:p>
    <w:p w:rsidR="005C79FF" w:rsidRPr="003A1F67" w:rsidRDefault="005C79FF" w:rsidP="005C79F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浸出物</w:t>
      </w:r>
      <w:r w:rsidRPr="003A1F67">
        <w:rPr>
          <w:rFonts w:ascii="Times New Roman" w:hAnsi="Times New Roman" w:cs="Times New Roman"/>
          <w:sz w:val="24"/>
        </w:rPr>
        <w:t>】</w:t>
      </w:r>
      <w:r w:rsidRPr="003A1F67">
        <w:rPr>
          <w:rFonts w:ascii="Times New Roman" w:hAnsi="Times New Roman" w:cs="Times New Roman"/>
          <w:sz w:val="24"/>
        </w:rPr>
        <w:t xml:space="preserve"> </w:t>
      </w:r>
      <w:r w:rsidRPr="003A1F67">
        <w:rPr>
          <w:rFonts w:ascii="Times New Roman" w:eastAsia="宋体" w:hAnsi="Times New Roman" w:cs="Times New Roman"/>
          <w:sz w:val="24"/>
        </w:rPr>
        <w:t>照醇溶性浸出物测定法（中国药典</w:t>
      </w:r>
      <w:r w:rsidRPr="003A1F67">
        <w:rPr>
          <w:rFonts w:ascii="Times New Roman" w:eastAsia="宋体" w:hAnsi="Times New Roman" w:cs="Times New Roman"/>
          <w:sz w:val="24"/>
        </w:rPr>
        <w:t>2020</w:t>
      </w:r>
      <w:r w:rsidRPr="003A1F67">
        <w:rPr>
          <w:rFonts w:ascii="Times New Roman" w:eastAsia="宋体" w:hAnsi="Times New Roman" w:cs="Times New Roman"/>
          <w:sz w:val="24"/>
        </w:rPr>
        <w:t>年版通则</w:t>
      </w:r>
      <w:r w:rsidRPr="003A1F67">
        <w:rPr>
          <w:rFonts w:ascii="Times New Roman" w:eastAsia="宋体" w:hAnsi="Times New Roman" w:cs="Times New Roman"/>
          <w:sz w:val="24"/>
        </w:rPr>
        <w:t>2201</w:t>
      </w:r>
      <w:r w:rsidRPr="003A1F67">
        <w:rPr>
          <w:rFonts w:ascii="Times New Roman" w:eastAsia="宋体" w:hAnsi="Times New Roman" w:cs="Times New Roman"/>
          <w:sz w:val="24"/>
        </w:rPr>
        <w:t>）项下的热浸法测定，用乙醇作溶剂</w:t>
      </w:r>
      <w:r w:rsidRPr="003A1F67">
        <w:rPr>
          <w:rFonts w:ascii="Times New Roman" w:hAnsi="Times New Roman" w:cs="Times New Roman"/>
          <w:sz w:val="24"/>
        </w:rPr>
        <w:t>，不得少于</w:t>
      </w:r>
      <w:r w:rsidRPr="003A1F67">
        <w:rPr>
          <w:rFonts w:ascii="Times New Roman" w:hAnsi="Times New Roman" w:cs="Times New Roman"/>
          <w:sz w:val="24"/>
        </w:rPr>
        <w:t>13.0%</w:t>
      </w:r>
      <w:r w:rsidRPr="003A1F67">
        <w:rPr>
          <w:rFonts w:ascii="Times New Roman" w:hAnsi="Times New Roman" w:cs="Times New Roman"/>
          <w:sz w:val="24"/>
        </w:rPr>
        <w:t>。</w:t>
      </w:r>
    </w:p>
    <w:p w:rsidR="005C79FF" w:rsidRPr="003A1F67" w:rsidRDefault="005C79FF" w:rsidP="005C79FF">
      <w:pPr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含量测定</w:t>
      </w:r>
      <w:r w:rsidRPr="003A1F67">
        <w:rPr>
          <w:rFonts w:ascii="Times New Roman" w:hAnsi="Times New Roman" w:cs="Times New Roman"/>
          <w:sz w:val="24"/>
        </w:rPr>
        <w:t>】照高效液相色谱法（中国药典</w:t>
      </w:r>
      <w:r w:rsidRPr="003A1F67">
        <w:rPr>
          <w:rFonts w:ascii="Times New Roman" w:hAnsi="Times New Roman" w:cs="Times New Roman"/>
          <w:sz w:val="24"/>
        </w:rPr>
        <w:t>2020</w:t>
      </w:r>
      <w:r w:rsidRPr="003A1F67">
        <w:rPr>
          <w:rFonts w:ascii="Times New Roman" w:hAnsi="Times New Roman" w:cs="Times New Roman"/>
          <w:sz w:val="24"/>
        </w:rPr>
        <w:t>版通则</w:t>
      </w:r>
      <w:r w:rsidRPr="003A1F67">
        <w:rPr>
          <w:rFonts w:ascii="Times New Roman" w:hAnsi="Times New Roman" w:cs="Times New Roman"/>
          <w:sz w:val="24"/>
        </w:rPr>
        <w:t>0502</w:t>
      </w:r>
      <w:r w:rsidRPr="003A1F67">
        <w:rPr>
          <w:rFonts w:ascii="Times New Roman" w:hAnsi="Times New Roman" w:cs="Times New Roman"/>
          <w:sz w:val="24"/>
        </w:rPr>
        <w:t>）测定。</w:t>
      </w:r>
    </w:p>
    <w:p w:rsidR="005C79FF" w:rsidRPr="003A1F67" w:rsidRDefault="005C79FF" w:rsidP="005C79FF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色谱条件与系统适用性试验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以十八烷基硅烷键合硅胶为填充剂；以乙腈为流动相</w:t>
      </w:r>
      <w:r w:rsidRPr="003A1F67">
        <w:rPr>
          <w:rFonts w:ascii="Times New Roman" w:hAnsi="Times New Roman" w:cs="Times New Roman"/>
          <w:sz w:val="24"/>
        </w:rPr>
        <w:t>A</w:t>
      </w:r>
      <w:r w:rsidRPr="003A1F67">
        <w:rPr>
          <w:rFonts w:ascii="Times New Roman" w:hAnsi="Times New Roman" w:cs="Times New Roman"/>
          <w:sz w:val="24"/>
        </w:rPr>
        <w:t>，</w:t>
      </w:r>
      <w:r w:rsidRPr="003A1F67">
        <w:rPr>
          <w:rFonts w:ascii="Times New Roman" w:hAnsi="Times New Roman" w:cs="Times New Roman"/>
          <w:sz w:val="24"/>
        </w:rPr>
        <w:t>0.01mol/L</w:t>
      </w:r>
      <w:r w:rsidRPr="003A1F67">
        <w:rPr>
          <w:rFonts w:ascii="Times New Roman" w:hAnsi="Times New Roman" w:cs="Times New Roman"/>
          <w:sz w:val="24"/>
        </w:rPr>
        <w:t>磷酸二氢钾溶液为流动相</w:t>
      </w:r>
      <w:r w:rsidRPr="003A1F67">
        <w:rPr>
          <w:rFonts w:ascii="Times New Roman" w:hAnsi="Times New Roman" w:cs="Times New Roman"/>
          <w:sz w:val="24"/>
        </w:rPr>
        <w:t>B</w:t>
      </w:r>
      <w:r w:rsidRPr="003A1F67">
        <w:rPr>
          <w:rFonts w:ascii="Times New Roman" w:hAnsi="Times New Roman" w:cs="Times New Roman"/>
          <w:sz w:val="24"/>
        </w:rPr>
        <w:t>，按下表中的规定进行梯度洗脱；流速为每分钟</w:t>
      </w:r>
      <w:r w:rsidRPr="003A1F67">
        <w:rPr>
          <w:rFonts w:ascii="Times New Roman" w:hAnsi="Times New Roman" w:cs="Times New Roman"/>
          <w:sz w:val="24"/>
        </w:rPr>
        <w:t>0.5ml</w:t>
      </w:r>
      <w:r w:rsidRPr="003A1F67">
        <w:rPr>
          <w:rFonts w:ascii="Times New Roman" w:hAnsi="Times New Roman" w:cs="Times New Roman"/>
          <w:sz w:val="24"/>
        </w:rPr>
        <w:t>；</w:t>
      </w:r>
      <w:proofErr w:type="gramStart"/>
      <w:r w:rsidRPr="003A1F67">
        <w:rPr>
          <w:rFonts w:ascii="Times New Roman" w:hAnsi="Times New Roman" w:cs="Times New Roman"/>
          <w:sz w:val="24"/>
        </w:rPr>
        <w:t>柱温为</w:t>
      </w:r>
      <w:proofErr w:type="gramEnd"/>
      <w:r w:rsidRPr="003A1F67">
        <w:rPr>
          <w:rFonts w:ascii="Times New Roman" w:hAnsi="Times New Roman" w:cs="Times New Roman"/>
          <w:sz w:val="24"/>
        </w:rPr>
        <w:t>35</w:t>
      </w:r>
      <w:r w:rsidRPr="003A1F67">
        <w:rPr>
          <w:rFonts w:ascii="宋体" w:eastAsia="宋体" w:hAnsi="宋体" w:cs="宋体" w:hint="eastAsia"/>
          <w:sz w:val="24"/>
        </w:rPr>
        <w:t>℃</w:t>
      </w:r>
      <w:r w:rsidRPr="003A1F67">
        <w:rPr>
          <w:rFonts w:ascii="Times New Roman" w:hAnsi="Times New Roman" w:cs="Times New Roman"/>
          <w:sz w:val="24"/>
        </w:rPr>
        <w:t>；检测波长为</w:t>
      </w:r>
      <w:r w:rsidRPr="003A1F67">
        <w:rPr>
          <w:rFonts w:ascii="Times New Roman" w:hAnsi="Times New Roman" w:cs="Times New Roman"/>
          <w:sz w:val="24"/>
        </w:rPr>
        <w:t>210nm</w:t>
      </w:r>
      <w:r w:rsidRPr="003A1F67">
        <w:rPr>
          <w:rFonts w:ascii="Times New Roman" w:hAnsi="Times New Roman" w:cs="Times New Roman"/>
          <w:sz w:val="24"/>
        </w:rPr>
        <w:t>。理论板数按肌苷</w:t>
      </w:r>
      <w:proofErr w:type="gramStart"/>
      <w:r w:rsidRPr="003A1F67">
        <w:rPr>
          <w:rFonts w:ascii="Times New Roman" w:hAnsi="Times New Roman" w:cs="Times New Roman"/>
          <w:sz w:val="24"/>
        </w:rPr>
        <w:t>峰计算</w:t>
      </w:r>
      <w:proofErr w:type="gramEnd"/>
      <w:r w:rsidRPr="003A1F67">
        <w:rPr>
          <w:rFonts w:ascii="Times New Roman" w:hAnsi="Times New Roman" w:cs="Times New Roman"/>
          <w:sz w:val="24"/>
        </w:rPr>
        <w:t>应不低于</w:t>
      </w:r>
      <w:r w:rsidRPr="003A1F67">
        <w:rPr>
          <w:rFonts w:ascii="Times New Roman" w:hAnsi="Times New Roman" w:cs="Times New Roman"/>
          <w:sz w:val="24"/>
        </w:rPr>
        <w:t>5000</w:t>
      </w:r>
      <w:r w:rsidRPr="003A1F67">
        <w:rPr>
          <w:rFonts w:ascii="Times New Roman" w:hAnsi="Times New Roman" w:cs="Times New Roman"/>
          <w:sz w:val="24"/>
        </w:rPr>
        <w:t>。</w:t>
      </w:r>
    </w:p>
    <w:tbl>
      <w:tblPr>
        <w:tblW w:w="8512" w:type="dxa"/>
        <w:jc w:val="center"/>
        <w:tblLayout w:type="fixed"/>
        <w:tblLook w:val="04A0" w:firstRow="1" w:lastRow="0" w:firstColumn="1" w:lastColumn="0" w:noHBand="0" w:noVBand="1"/>
      </w:tblPr>
      <w:tblGrid>
        <w:gridCol w:w="2850"/>
        <w:gridCol w:w="2831"/>
        <w:gridCol w:w="2831"/>
      </w:tblGrid>
      <w:tr w:rsidR="005C79FF" w:rsidRPr="003A1F67" w:rsidTr="0049160A">
        <w:trPr>
          <w:trHeight w:val="138"/>
          <w:jc w:val="center"/>
        </w:trPr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FF" w:rsidRPr="003A1F67" w:rsidRDefault="005C79FF" w:rsidP="0049160A">
            <w:pPr>
              <w:snapToGrid w:val="0"/>
              <w:ind w:firstLine="357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时间（分钟）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FF" w:rsidRPr="003A1F67" w:rsidRDefault="005C79FF" w:rsidP="0049160A">
            <w:pPr>
              <w:snapToGrid w:val="0"/>
              <w:ind w:firstLine="357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流动相</w:t>
            </w:r>
            <w:r w:rsidRPr="003A1F67">
              <w:rPr>
                <w:rFonts w:ascii="Times New Roman" w:hAnsi="Times New Roman" w:cs="Times New Roman"/>
                <w:sz w:val="24"/>
              </w:rPr>
              <w:t>A</w:t>
            </w:r>
            <w:r w:rsidRPr="003A1F67">
              <w:rPr>
                <w:rFonts w:ascii="Times New Roman" w:hAnsi="Times New Roman" w:cs="Times New Roman"/>
                <w:sz w:val="24"/>
              </w:rPr>
              <w:t>（</w:t>
            </w:r>
            <w:r w:rsidRPr="003A1F67">
              <w:rPr>
                <w:rFonts w:ascii="Times New Roman" w:hAnsi="Times New Roman" w:cs="Times New Roman"/>
                <w:sz w:val="24"/>
              </w:rPr>
              <w:t>%</w:t>
            </w:r>
            <w:r w:rsidRPr="003A1F67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FF" w:rsidRPr="003A1F67" w:rsidRDefault="005C79FF" w:rsidP="0049160A">
            <w:pPr>
              <w:snapToGrid w:val="0"/>
              <w:ind w:firstLine="357"/>
              <w:jc w:val="center"/>
              <w:rPr>
                <w:rFonts w:ascii="Times New Roman" w:hAnsi="Times New Roman" w:cs="Times New Roman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流动相</w:t>
            </w:r>
            <w:r w:rsidRPr="003A1F67">
              <w:rPr>
                <w:rFonts w:ascii="Times New Roman" w:hAnsi="Times New Roman" w:cs="Times New Roman"/>
                <w:sz w:val="24"/>
              </w:rPr>
              <w:t>B(%)</w:t>
            </w:r>
          </w:p>
        </w:tc>
      </w:tr>
      <w:tr w:rsidR="005C79FF" w:rsidRPr="003A1F67" w:rsidTr="0049160A">
        <w:trPr>
          <w:trHeight w:val="50"/>
          <w:jc w:val="center"/>
        </w:trPr>
        <w:tc>
          <w:tcPr>
            <w:tcW w:w="2850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0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98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5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2→3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98→97</w:t>
            </w:r>
          </w:p>
        </w:tc>
      </w:tr>
      <w:tr w:rsidR="005C79FF" w:rsidRPr="003A1F67" w:rsidTr="0049160A">
        <w:trPr>
          <w:trHeight w:val="392"/>
          <w:jc w:val="center"/>
        </w:trPr>
        <w:tc>
          <w:tcPr>
            <w:tcW w:w="2850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15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3→10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97→90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35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10→45</w:t>
            </w:r>
          </w:p>
        </w:tc>
        <w:tc>
          <w:tcPr>
            <w:tcW w:w="2831" w:type="dxa"/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90→55</w:t>
            </w:r>
          </w:p>
        </w:tc>
      </w:tr>
      <w:tr w:rsidR="005C79FF" w:rsidRPr="003A1F67" w:rsidTr="0049160A">
        <w:trPr>
          <w:trHeight w:val="60"/>
          <w:jc w:val="center"/>
        </w:trPr>
        <w:tc>
          <w:tcPr>
            <w:tcW w:w="2850" w:type="dxa"/>
            <w:tcBorders>
              <w:bottom w:val="single" w:sz="4" w:space="0" w:color="auto"/>
            </w:tcBorders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sz w:val="24"/>
              </w:rPr>
              <w:t>37</w:t>
            </w:r>
            <w:r w:rsidRPr="003A1F67">
              <w:rPr>
                <w:rFonts w:ascii="Times New Roman" w:hAnsi="Times New Roman" w:cs="Times New Roman"/>
                <w:sz w:val="24"/>
              </w:rPr>
              <w:t>～</w:t>
            </w:r>
            <w:r w:rsidRPr="003A1F67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kern w:val="0"/>
                <w:sz w:val="24"/>
              </w:rPr>
              <w:t>45</w:t>
            </w: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:rsidR="005C79FF" w:rsidRPr="003A1F67" w:rsidRDefault="005C79FF" w:rsidP="0049160A">
            <w:pPr>
              <w:widowControl/>
              <w:jc w:val="center"/>
              <w:textAlignment w:val="bottom"/>
              <w:rPr>
                <w:rFonts w:ascii="Times New Roman" w:hAnsi="Times New Roman" w:cs="Times New Roman"/>
                <w:kern w:val="0"/>
                <w:sz w:val="24"/>
              </w:rPr>
            </w:pPr>
            <w:r w:rsidRPr="003A1F67">
              <w:rPr>
                <w:rFonts w:ascii="Times New Roman" w:hAnsi="Times New Roman" w:cs="Times New Roman"/>
                <w:kern w:val="0"/>
                <w:sz w:val="24"/>
              </w:rPr>
              <w:t>45</w:t>
            </w:r>
          </w:p>
        </w:tc>
      </w:tr>
    </w:tbl>
    <w:p w:rsidR="005C79FF" w:rsidRPr="003A1F67" w:rsidRDefault="005C79FF" w:rsidP="005C79FF">
      <w:pPr>
        <w:spacing w:line="360" w:lineRule="auto"/>
        <w:ind w:firstLineChars="200" w:firstLine="482"/>
        <w:jc w:val="left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对照品溶液的制备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取肌苷对照品适量，精密称定，加</w:t>
      </w:r>
      <w:r w:rsidRPr="003A1F67">
        <w:rPr>
          <w:rFonts w:ascii="Times New Roman" w:hAnsi="Times New Roman" w:cs="Times New Roman" w:hint="eastAsia"/>
          <w:sz w:val="24"/>
        </w:rPr>
        <w:t>入</w:t>
      </w:r>
      <w:r w:rsidRPr="003A1F67">
        <w:rPr>
          <w:rFonts w:ascii="Times New Roman" w:hAnsi="Times New Roman" w:cs="Times New Roman"/>
          <w:sz w:val="24"/>
        </w:rPr>
        <w:t>30%</w:t>
      </w:r>
      <w:r w:rsidRPr="003A1F67">
        <w:rPr>
          <w:rFonts w:ascii="Times New Roman" w:hAnsi="Times New Roman" w:cs="Times New Roman"/>
          <w:sz w:val="24"/>
        </w:rPr>
        <w:t>甲醇制成每</w:t>
      </w:r>
      <w:r w:rsidRPr="003A1F67">
        <w:rPr>
          <w:rFonts w:ascii="Times New Roman" w:hAnsi="Times New Roman" w:cs="Times New Roman"/>
          <w:sz w:val="24"/>
        </w:rPr>
        <w:t>1ml</w:t>
      </w:r>
      <w:r w:rsidRPr="003A1F67">
        <w:rPr>
          <w:rFonts w:ascii="Times New Roman" w:hAnsi="Times New Roman" w:cs="Times New Roman"/>
          <w:sz w:val="24"/>
        </w:rPr>
        <w:t>含</w:t>
      </w:r>
      <w:r w:rsidRPr="003A1F67">
        <w:rPr>
          <w:rFonts w:ascii="Times New Roman" w:hAnsi="Times New Roman" w:cs="Times New Roman"/>
          <w:sz w:val="24"/>
        </w:rPr>
        <w:t>0.1</w:t>
      </w:r>
      <w:r w:rsidRPr="003A1F67">
        <w:rPr>
          <w:rFonts w:ascii="Times New Roman" w:hAnsi="Times New Roman" w:cs="Times New Roman" w:hint="eastAsia"/>
          <w:sz w:val="24"/>
        </w:rPr>
        <w:t>m</w:t>
      </w:r>
      <w:r w:rsidRPr="003A1F67">
        <w:rPr>
          <w:rFonts w:ascii="Times New Roman" w:hAnsi="Times New Roman" w:cs="Times New Roman"/>
          <w:sz w:val="24"/>
        </w:rPr>
        <w:t>g</w:t>
      </w:r>
      <w:r w:rsidRPr="003A1F67">
        <w:rPr>
          <w:rFonts w:ascii="Times New Roman" w:hAnsi="Times New Roman" w:cs="Times New Roman"/>
          <w:sz w:val="24"/>
        </w:rPr>
        <w:t>的溶液，即得。</w:t>
      </w:r>
    </w:p>
    <w:p w:rsidR="005C79FF" w:rsidRPr="003A1F67" w:rsidRDefault="005C79FF" w:rsidP="005C79FF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hAnsi="Times New Roman" w:cs="Times New Roman"/>
          <w:sz w:val="24"/>
        </w:rPr>
      </w:pPr>
      <w:proofErr w:type="gramStart"/>
      <w:r w:rsidRPr="003A1F67"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 w:rsidRPr="003A1F67">
        <w:rPr>
          <w:rFonts w:ascii="Times New Roman" w:hAnsi="Times New Roman" w:cs="Times New Roman"/>
          <w:b/>
          <w:bCs/>
          <w:sz w:val="24"/>
        </w:rPr>
        <w:t>的制备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取本品适量，研细，取约</w:t>
      </w:r>
      <w:r w:rsidRPr="003A1F67">
        <w:rPr>
          <w:rFonts w:ascii="Times New Roman" w:hAnsi="Times New Roman" w:cs="Times New Roman"/>
          <w:sz w:val="24"/>
        </w:rPr>
        <w:t>0.2g</w:t>
      </w:r>
      <w:r w:rsidRPr="003A1F67">
        <w:rPr>
          <w:rFonts w:ascii="Times New Roman" w:hAnsi="Times New Roman" w:cs="Times New Roman"/>
          <w:sz w:val="24"/>
        </w:rPr>
        <w:t>，精密称定，</w:t>
      </w:r>
      <w:proofErr w:type="gramStart"/>
      <w:r w:rsidRPr="003A1F67">
        <w:rPr>
          <w:rFonts w:ascii="Times New Roman" w:hAnsi="Times New Roman" w:cs="Times New Roman"/>
          <w:sz w:val="24"/>
        </w:rPr>
        <w:t>置具塞</w:t>
      </w:r>
      <w:proofErr w:type="gramEnd"/>
      <w:r w:rsidRPr="003A1F67">
        <w:rPr>
          <w:rFonts w:ascii="Times New Roman" w:hAnsi="Times New Roman" w:cs="Times New Roman"/>
          <w:sz w:val="24"/>
        </w:rPr>
        <w:t>锥形瓶中，精密加入</w:t>
      </w:r>
      <w:r w:rsidRPr="003A1F67">
        <w:rPr>
          <w:rFonts w:ascii="Times New Roman" w:hAnsi="Times New Roman" w:cs="Times New Roman"/>
          <w:sz w:val="24"/>
        </w:rPr>
        <w:t>30%</w:t>
      </w:r>
      <w:r w:rsidRPr="003A1F67">
        <w:rPr>
          <w:rFonts w:ascii="Times New Roman" w:hAnsi="Times New Roman" w:cs="Times New Roman"/>
          <w:sz w:val="24"/>
        </w:rPr>
        <w:t>甲醇</w:t>
      </w:r>
      <w:r w:rsidRPr="003A1F67">
        <w:rPr>
          <w:rFonts w:ascii="Times New Roman" w:hAnsi="Times New Roman" w:cs="Times New Roman"/>
          <w:sz w:val="24"/>
        </w:rPr>
        <w:t>25ml</w:t>
      </w:r>
      <w:r w:rsidRPr="003A1F67">
        <w:rPr>
          <w:rFonts w:ascii="Times New Roman" w:hAnsi="Times New Roman" w:cs="Times New Roman"/>
          <w:sz w:val="24"/>
        </w:rPr>
        <w:t>，密塞，称定重量，超声处理（功率</w:t>
      </w:r>
      <w:r w:rsidRPr="003A1F67">
        <w:rPr>
          <w:rFonts w:ascii="Times New Roman" w:hAnsi="Times New Roman" w:cs="Times New Roman"/>
          <w:sz w:val="24"/>
        </w:rPr>
        <w:t>250W</w:t>
      </w:r>
      <w:r w:rsidRPr="003A1F67">
        <w:rPr>
          <w:rFonts w:ascii="Times New Roman" w:hAnsi="Times New Roman" w:cs="Times New Roman"/>
          <w:sz w:val="24"/>
        </w:rPr>
        <w:t>，频率</w:t>
      </w:r>
      <w:r w:rsidRPr="003A1F67">
        <w:rPr>
          <w:rFonts w:ascii="Times New Roman" w:hAnsi="Times New Roman" w:cs="Times New Roman"/>
          <w:sz w:val="24"/>
        </w:rPr>
        <w:t>40kHz</w:t>
      </w:r>
      <w:r w:rsidRPr="003A1F67">
        <w:rPr>
          <w:rFonts w:ascii="Times New Roman" w:hAnsi="Times New Roman" w:cs="Times New Roman"/>
          <w:sz w:val="24"/>
        </w:rPr>
        <w:t>）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分钟，取出，放冷，再称定重量，用</w:t>
      </w:r>
      <w:r w:rsidRPr="003A1F67">
        <w:rPr>
          <w:rFonts w:ascii="Times New Roman" w:hAnsi="Times New Roman" w:cs="Times New Roman"/>
          <w:sz w:val="24"/>
        </w:rPr>
        <w:t>30%</w:t>
      </w:r>
      <w:r w:rsidRPr="003A1F67">
        <w:rPr>
          <w:rFonts w:ascii="Times New Roman" w:hAnsi="Times New Roman" w:cs="Times New Roman"/>
          <w:sz w:val="24"/>
        </w:rPr>
        <w:t>甲醇</w:t>
      </w:r>
      <w:proofErr w:type="gramStart"/>
      <w:r w:rsidRPr="003A1F67">
        <w:rPr>
          <w:rFonts w:ascii="Times New Roman" w:hAnsi="Times New Roman" w:cs="Times New Roman"/>
          <w:sz w:val="24"/>
        </w:rPr>
        <w:t>补足减失的</w:t>
      </w:r>
      <w:proofErr w:type="gramEnd"/>
      <w:r w:rsidRPr="003A1F67">
        <w:rPr>
          <w:rFonts w:ascii="Times New Roman" w:hAnsi="Times New Roman" w:cs="Times New Roman"/>
          <w:sz w:val="24"/>
        </w:rPr>
        <w:t>重量，摇匀，滤过，</w:t>
      </w:r>
      <w:proofErr w:type="gramStart"/>
      <w:r w:rsidRPr="003A1F67">
        <w:rPr>
          <w:rFonts w:ascii="Times New Roman" w:hAnsi="Times New Roman" w:cs="Times New Roman"/>
          <w:sz w:val="24"/>
        </w:rPr>
        <w:t>取续滤液</w:t>
      </w:r>
      <w:proofErr w:type="gramEnd"/>
      <w:r w:rsidRPr="003A1F67">
        <w:rPr>
          <w:rFonts w:ascii="Times New Roman" w:hAnsi="Times New Roman" w:cs="Times New Roman"/>
          <w:sz w:val="24"/>
        </w:rPr>
        <w:t>，超滤离心（转速为每分钟</w:t>
      </w:r>
      <w:r w:rsidRPr="003A1F67">
        <w:rPr>
          <w:rFonts w:ascii="Times New Roman" w:hAnsi="Times New Roman" w:cs="Times New Roman"/>
          <w:sz w:val="24"/>
        </w:rPr>
        <w:t>15000</w:t>
      </w:r>
      <w:r w:rsidRPr="003A1F67">
        <w:rPr>
          <w:rFonts w:ascii="Times New Roman" w:hAnsi="Times New Roman" w:cs="Times New Roman"/>
          <w:sz w:val="24"/>
        </w:rPr>
        <w:t>转）</w:t>
      </w:r>
      <w:r w:rsidRPr="003A1F67">
        <w:rPr>
          <w:rFonts w:ascii="Times New Roman" w:hAnsi="Times New Roman" w:cs="Times New Roman"/>
          <w:sz w:val="24"/>
        </w:rPr>
        <w:t>30</w:t>
      </w:r>
      <w:r w:rsidRPr="003A1F67">
        <w:rPr>
          <w:rFonts w:ascii="Times New Roman" w:hAnsi="Times New Roman" w:cs="Times New Roman"/>
          <w:sz w:val="24"/>
        </w:rPr>
        <w:t>分钟，取下层溶液，滤过，</w:t>
      </w:r>
      <w:proofErr w:type="gramStart"/>
      <w:r w:rsidRPr="003A1F67">
        <w:rPr>
          <w:rFonts w:ascii="Times New Roman" w:hAnsi="Times New Roman" w:cs="Times New Roman"/>
          <w:sz w:val="24"/>
        </w:rPr>
        <w:t>取续滤液</w:t>
      </w:r>
      <w:proofErr w:type="gramEnd"/>
      <w:r w:rsidRPr="003A1F67">
        <w:rPr>
          <w:rFonts w:ascii="Times New Roman" w:hAnsi="Times New Roman" w:cs="Times New Roman"/>
          <w:sz w:val="24"/>
        </w:rPr>
        <w:t>，即得。</w:t>
      </w:r>
    </w:p>
    <w:p w:rsidR="005C79FF" w:rsidRPr="003A1F67" w:rsidRDefault="005C79FF" w:rsidP="005C79FF">
      <w:pPr>
        <w:adjustRightInd w:val="0"/>
        <w:snapToGrid w:val="0"/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b/>
          <w:bCs/>
          <w:sz w:val="24"/>
        </w:rPr>
        <w:t>测定法</w:t>
      </w:r>
      <w:r w:rsidRPr="003A1F67">
        <w:rPr>
          <w:rFonts w:ascii="Times New Roman" w:hAnsi="Times New Roman" w:cs="Times New Roman"/>
          <w:sz w:val="24"/>
        </w:rPr>
        <w:t xml:space="preserve">  </w:t>
      </w:r>
      <w:r w:rsidRPr="003A1F67">
        <w:rPr>
          <w:rFonts w:ascii="Times New Roman" w:hAnsi="Times New Roman" w:cs="Times New Roman"/>
          <w:sz w:val="24"/>
        </w:rPr>
        <w:t>分别精密吸取对照品与</w:t>
      </w:r>
      <w:proofErr w:type="gramStart"/>
      <w:r w:rsidRPr="003A1F67">
        <w:rPr>
          <w:rFonts w:ascii="Times New Roman" w:hAnsi="Times New Roman" w:cs="Times New Roman"/>
          <w:sz w:val="24"/>
        </w:rPr>
        <w:t>供试品溶液</w:t>
      </w:r>
      <w:proofErr w:type="gramEnd"/>
      <w:r w:rsidRPr="003A1F67">
        <w:rPr>
          <w:rFonts w:ascii="Times New Roman" w:hAnsi="Times New Roman" w:cs="Times New Roman"/>
          <w:sz w:val="24"/>
        </w:rPr>
        <w:t>各</w:t>
      </w:r>
      <w:r w:rsidRPr="003A1F67">
        <w:rPr>
          <w:rFonts w:ascii="Times New Roman" w:hAnsi="Times New Roman" w:cs="Times New Roman"/>
          <w:sz w:val="24"/>
        </w:rPr>
        <w:t>5μl</w:t>
      </w:r>
      <w:r w:rsidRPr="003A1F67">
        <w:rPr>
          <w:rFonts w:ascii="Times New Roman" w:hAnsi="Times New Roman" w:cs="Times New Roman"/>
          <w:sz w:val="24"/>
        </w:rPr>
        <w:t>，注入液相色谱仪，测定，即得。</w:t>
      </w:r>
    </w:p>
    <w:p w:rsidR="005C79FF" w:rsidRPr="003A1F67" w:rsidRDefault="005C79FF" w:rsidP="005C79FF">
      <w:pPr>
        <w:adjustRightInd w:val="0"/>
        <w:snapToGrid w:val="0"/>
        <w:spacing w:line="360" w:lineRule="auto"/>
        <w:ind w:firstLineChars="196" w:firstLine="470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本品</w:t>
      </w:r>
      <w:bookmarkStart w:id="1" w:name="_Hlk50199798"/>
      <w:r w:rsidRPr="003A1F67">
        <w:rPr>
          <w:rFonts w:ascii="Times New Roman" w:hAnsi="Times New Roman" w:cs="Times New Roman"/>
          <w:sz w:val="24"/>
        </w:rPr>
        <w:t>每</w:t>
      </w:r>
      <w:r w:rsidRPr="003A1F67">
        <w:rPr>
          <w:rFonts w:ascii="Times New Roman" w:hAnsi="Times New Roman" w:cs="Times New Roman"/>
          <w:sz w:val="24"/>
        </w:rPr>
        <w:t>1g</w:t>
      </w:r>
      <w:r w:rsidRPr="003A1F67">
        <w:rPr>
          <w:rFonts w:ascii="Times New Roman" w:hAnsi="Times New Roman" w:cs="Times New Roman"/>
          <w:sz w:val="24"/>
        </w:rPr>
        <w:t>含肌苷（</w:t>
      </w:r>
      <w:r w:rsidRPr="003A1F67">
        <w:rPr>
          <w:rFonts w:ascii="Times New Roman" w:hAnsi="Times New Roman" w:cs="Times New Roman"/>
          <w:sz w:val="24"/>
        </w:rPr>
        <w:t>C</w:t>
      </w:r>
      <w:r w:rsidRPr="003A1F67">
        <w:rPr>
          <w:rFonts w:ascii="Times New Roman" w:hAnsi="Times New Roman" w:cs="Times New Roman"/>
          <w:sz w:val="24"/>
          <w:vertAlign w:val="subscript"/>
        </w:rPr>
        <w:t>10</w:t>
      </w:r>
      <w:r w:rsidRPr="003A1F67">
        <w:rPr>
          <w:rFonts w:ascii="Times New Roman" w:hAnsi="Times New Roman" w:cs="Times New Roman"/>
          <w:sz w:val="24"/>
        </w:rPr>
        <w:t>H</w:t>
      </w:r>
      <w:r w:rsidRPr="003A1F67">
        <w:rPr>
          <w:rFonts w:ascii="Times New Roman" w:hAnsi="Times New Roman" w:cs="Times New Roman"/>
          <w:sz w:val="24"/>
          <w:vertAlign w:val="subscript"/>
        </w:rPr>
        <w:t>12</w:t>
      </w:r>
      <w:r w:rsidRPr="003A1F67">
        <w:rPr>
          <w:rFonts w:ascii="Times New Roman" w:hAnsi="Times New Roman" w:cs="Times New Roman"/>
          <w:sz w:val="24"/>
        </w:rPr>
        <w:t>N</w:t>
      </w:r>
      <w:r w:rsidRPr="003A1F67">
        <w:rPr>
          <w:rFonts w:ascii="Times New Roman" w:hAnsi="Times New Roman" w:cs="Times New Roman"/>
          <w:sz w:val="24"/>
          <w:vertAlign w:val="subscript"/>
        </w:rPr>
        <w:t>4</w:t>
      </w:r>
      <w:r w:rsidRPr="003A1F67">
        <w:rPr>
          <w:rFonts w:ascii="Times New Roman" w:hAnsi="Times New Roman" w:cs="Times New Roman"/>
          <w:sz w:val="24"/>
        </w:rPr>
        <w:t>O</w:t>
      </w:r>
      <w:r w:rsidRPr="003A1F67">
        <w:rPr>
          <w:rFonts w:ascii="Times New Roman" w:hAnsi="Times New Roman" w:cs="Times New Roman"/>
          <w:sz w:val="24"/>
          <w:vertAlign w:val="subscript"/>
        </w:rPr>
        <w:t>5</w:t>
      </w:r>
      <w:r w:rsidRPr="003A1F67">
        <w:rPr>
          <w:rFonts w:ascii="Times New Roman" w:hAnsi="Times New Roman" w:cs="Times New Roman"/>
          <w:sz w:val="24"/>
        </w:rPr>
        <w:t>）应为</w:t>
      </w:r>
      <w:r w:rsidRPr="003A1F67">
        <w:rPr>
          <w:rFonts w:ascii="Times New Roman" w:hAnsi="Times New Roman" w:cs="Times New Roman"/>
          <w:sz w:val="24"/>
        </w:rPr>
        <w:t>3.7mg</w:t>
      </w:r>
      <w:r w:rsidRPr="003A1F67">
        <w:rPr>
          <w:rFonts w:ascii="Times New Roman" w:hAnsi="Times New Roman" w:cs="Times New Roman"/>
          <w:sz w:val="24"/>
        </w:rPr>
        <w:t>～</w:t>
      </w:r>
      <w:r w:rsidRPr="003A1F67">
        <w:rPr>
          <w:rFonts w:ascii="Times New Roman" w:hAnsi="Times New Roman" w:cs="Times New Roman"/>
          <w:sz w:val="24"/>
        </w:rPr>
        <w:t>15.0mg</w:t>
      </w:r>
      <w:bookmarkEnd w:id="1"/>
      <w:r w:rsidRPr="003A1F67">
        <w:rPr>
          <w:rFonts w:ascii="Times New Roman" w:hAnsi="Times New Roman" w:cs="Times New Roman"/>
          <w:sz w:val="24"/>
        </w:rPr>
        <w:t>。</w:t>
      </w:r>
    </w:p>
    <w:p w:rsidR="005C79FF" w:rsidRPr="003A1F67" w:rsidRDefault="005C79FF" w:rsidP="005C79FF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规格</w:t>
      </w:r>
      <w:r w:rsidRPr="003A1F67">
        <w:rPr>
          <w:rFonts w:ascii="Times New Roman" w:hAnsi="Times New Roman" w:cs="Times New Roman"/>
          <w:sz w:val="24"/>
        </w:rPr>
        <w:t>】每</w:t>
      </w:r>
      <w:r w:rsidRPr="003A1F67">
        <w:rPr>
          <w:rFonts w:ascii="Times New Roman" w:hAnsi="Times New Roman" w:cs="Times New Roman"/>
          <w:sz w:val="24"/>
        </w:rPr>
        <w:t>1g</w:t>
      </w:r>
      <w:r w:rsidRPr="003A1F67">
        <w:rPr>
          <w:rFonts w:ascii="Times New Roman" w:hAnsi="Times New Roman" w:cs="Times New Roman"/>
          <w:sz w:val="24"/>
        </w:rPr>
        <w:t>配方颗粒相当于饮片</w:t>
      </w:r>
      <w:r w:rsidRPr="003A1F67">
        <w:rPr>
          <w:rFonts w:ascii="Times New Roman" w:hAnsi="Times New Roman" w:cs="Times New Roman"/>
          <w:sz w:val="24"/>
        </w:rPr>
        <w:t>4.0g</w:t>
      </w:r>
    </w:p>
    <w:p w:rsidR="005C79FF" w:rsidRPr="003A1F67" w:rsidRDefault="005C79FF" w:rsidP="005C79FF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 w:rsidRPr="003A1F67">
        <w:rPr>
          <w:rFonts w:ascii="Times New Roman" w:hAnsi="Times New Roman" w:cs="Times New Roman"/>
          <w:sz w:val="24"/>
        </w:rPr>
        <w:t>【</w:t>
      </w:r>
      <w:r w:rsidRPr="003A1F67">
        <w:rPr>
          <w:rFonts w:ascii="Times New Roman" w:hAnsi="Times New Roman" w:cs="Times New Roman"/>
          <w:b/>
          <w:bCs/>
          <w:sz w:val="24"/>
        </w:rPr>
        <w:t>贮藏</w:t>
      </w:r>
      <w:r w:rsidRPr="003A1F67">
        <w:rPr>
          <w:rFonts w:ascii="Times New Roman" w:hAnsi="Times New Roman" w:cs="Times New Roman"/>
          <w:sz w:val="24"/>
        </w:rPr>
        <w:t>】密封。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bookmarkStart w:id="2" w:name="_GoBack"/>
      <w:bookmarkEnd w:id="2"/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ED0" w:rsidRDefault="00BD3ED0">
      <w:r>
        <w:separator/>
      </w:r>
    </w:p>
  </w:endnote>
  <w:endnote w:type="continuationSeparator" w:id="0">
    <w:p w:rsidR="00BD3ED0" w:rsidRDefault="00BD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ED0" w:rsidRDefault="00BD3ED0">
      <w:r>
        <w:separator/>
      </w:r>
    </w:p>
  </w:footnote>
  <w:footnote w:type="continuationSeparator" w:id="0">
    <w:p w:rsidR="00BD3ED0" w:rsidRDefault="00BD3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5C79FF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81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5C79FF"/>
    <w:rsid w:val="00983BED"/>
    <w:rsid w:val="009E5267"/>
    <w:rsid w:val="00A11F4B"/>
    <w:rsid w:val="00BD3ED0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327</Words>
  <Characters>1867</Characters>
  <Application>Microsoft Office Word</Application>
  <DocSecurity>0</DocSecurity>
  <Lines>15</Lines>
  <Paragraphs>4</Paragraphs>
  <ScaleCrop>false</ScaleCrop>
  <Company>Lenovo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